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A" w:rsidRPr="00C87068" w:rsidRDefault="00AE3567" w:rsidP="00771CD7">
      <w:pPr>
        <w:jc w:val="center"/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</w:pPr>
      <w:r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中国</w:t>
      </w:r>
      <w:r w:rsidR="001230EE"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平安</w:t>
      </w:r>
      <w:r w:rsidR="00D74EB1"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财产保险</w:t>
      </w:r>
      <w:r w:rsidR="009D6DAA"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股份有限公司</w:t>
      </w:r>
    </w:p>
    <w:p w:rsidR="00BD1A52" w:rsidRPr="00C87068" w:rsidRDefault="00BE5F7E" w:rsidP="00771CD7">
      <w:pPr>
        <w:jc w:val="center"/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网上理财</w:t>
      </w:r>
      <w:r w:rsidR="00380D85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自助</w:t>
      </w:r>
      <w:r w:rsidR="009749D6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批改</w:t>
      </w:r>
      <w:r w:rsidR="000429F7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团体</w:t>
      </w:r>
      <w:r w:rsidR="00BD1A52"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客户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开户</w:t>
      </w:r>
      <w:r w:rsidR="007B631D"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申请</w:t>
      </w:r>
      <w:r w:rsidR="00A62B50" w:rsidRPr="00C87068">
        <w:rPr>
          <w:rFonts w:ascii="仿宋_GB2312" w:eastAsia="仿宋_GB2312" w:hint="eastAsia"/>
          <w:b/>
          <w:bCs/>
          <w:color w:val="000000"/>
          <w:sz w:val="32"/>
          <w:szCs w:val="32"/>
          <w:lang w:val="en-GB"/>
        </w:rPr>
        <w:t>书</w:t>
      </w:r>
    </w:p>
    <w:p w:rsidR="00751833" w:rsidRPr="003111E7" w:rsidRDefault="00751833" w:rsidP="00766A87">
      <w:pPr>
        <w:spacing w:line="360" w:lineRule="auto"/>
        <w:ind w:leftChars="-172" w:left="-359" w:hanging="2"/>
        <w:rPr>
          <w:rFonts w:hint="eastAsia"/>
          <w:color w:val="000000"/>
          <w:szCs w:val="21"/>
          <w:lang w:val="en-GB"/>
        </w:rPr>
      </w:pPr>
    </w:p>
    <w:p w:rsidR="00497C70" w:rsidRPr="003756A6" w:rsidRDefault="003111E7" w:rsidP="003756A6">
      <w:pPr>
        <w:spacing w:line="360" w:lineRule="auto"/>
        <w:ind w:leftChars="-171" w:left="-359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本单位</w:t>
      </w:r>
      <w:r w:rsidR="0061197E" w:rsidRPr="003756A6">
        <w:rPr>
          <w:rFonts w:ascii="宋体" w:hAnsi="宋体" w:hint="eastAsia"/>
          <w:color w:val="000000"/>
          <w:szCs w:val="21"/>
        </w:rPr>
        <w:t>已经认真阅读</w:t>
      </w:r>
      <w:r w:rsidR="000429F7" w:rsidRPr="003756A6">
        <w:rPr>
          <w:rFonts w:ascii="宋体" w:hAnsi="宋体" w:hint="eastAsia"/>
          <w:color w:val="000000"/>
          <w:szCs w:val="21"/>
        </w:rPr>
        <w:t>《中国平安财产保险股份有限公司</w:t>
      </w:r>
      <w:r w:rsidR="000429F7">
        <w:rPr>
          <w:rFonts w:ascii="宋体" w:hAnsi="宋体" w:hint="eastAsia"/>
          <w:color w:val="000000"/>
          <w:szCs w:val="21"/>
        </w:rPr>
        <w:t>网上理财</w:t>
      </w:r>
      <w:r w:rsidR="00380D85">
        <w:rPr>
          <w:rFonts w:ascii="宋体" w:hAnsi="宋体" w:hint="eastAsia"/>
          <w:color w:val="000000"/>
          <w:szCs w:val="21"/>
        </w:rPr>
        <w:t>自助</w:t>
      </w:r>
      <w:r w:rsidR="000429F7">
        <w:rPr>
          <w:rFonts w:ascii="宋体" w:hAnsi="宋体" w:hint="eastAsia"/>
          <w:color w:val="000000"/>
          <w:szCs w:val="21"/>
        </w:rPr>
        <w:t>批改团体客户开户</w:t>
      </w:r>
      <w:r w:rsidR="000429F7" w:rsidRPr="003756A6">
        <w:rPr>
          <w:rFonts w:ascii="宋体" w:hAnsi="宋体" w:hint="eastAsia"/>
          <w:szCs w:val="21"/>
        </w:rPr>
        <w:t>须知》</w:t>
      </w:r>
      <w:r w:rsidR="0061197E" w:rsidRPr="003756A6">
        <w:rPr>
          <w:rFonts w:ascii="宋体" w:hAnsi="宋体" w:hint="eastAsia"/>
          <w:szCs w:val="21"/>
        </w:rPr>
        <w:t>，</w:t>
      </w:r>
      <w:r w:rsidR="0061197E" w:rsidRPr="003756A6">
        <w:rPr>
          <w:rFonts w:ascii="宋体" w:hAnsi="宋体" w:hint="eastAsia"/>
          <w:color w:val="000000"/>
          <w:szCs w:val="21"/>
        </w:rPr>
        <w:t>了解</w:t>
      </w:r>
      <w:r w:rsidR="00BE5F7E">
        <w:rPr>
          <w:rFonts w:ascii="宋体" w:hAnsi="宋体" w:hint="eastAsia"/>
          <w:color w:val="000000"/>
          <w:szCs w:val="21"/>
        </w:rPr>
        <w:t>网上理财</w:t>
      </w:r>
      <w:r>
        <w:rPr>
          <w:rFonts w:ascii="宋体" w:hAnsi="宋体" w:hint="eastAsia"/>
          <w:color w:val="000000"/>
          <w:szCs w:val="21"/>
        </w:rPr>
        <w:t>企业客户</w:t>
      </w:r>
      <w:r w:rsidR="00E17F5E">
        <w:rPr>
          <w:rFonts w:ascii="宋体" w:hAnsi="宋体" w:hint="eastAsia"/>
          <w:color w:val="000000"/>
          <w:szCs w:val="21"/>
        </w:rPr>
        <w:t>平台</w:t>
      </w:r>
      <w:r>
        <w:rPr>
          <w:rFonts w:ascii="宋体" w:hAnsi="宋体" w:hint="eastAsia"/>
          <w:color w:val="000000"/>
          <w:szCs w:val="21"/>
        </w:rPr>
        <w:t>内</w:t>
      </w:r>
      <w:r w:rsidR="0061197E" w:rsidRPr="003756A6">
        <w:rPr>
          <w:rFonts w:ascii="宋体" w:hAnsi="宋体" w:hint="eastAsia"/>
          <w:color w:val="000000"/>
          <w:szCs w:val="21"/>
        </w:rPr>
        <w:t>相关服务项目</w:t>
      </w:r>
      <w:r w:rsidR="008470E3" w:rsidRPr="003756A6">
        <w:rPr>
          <w:rFonts w:ascii="宋体" w:hAnsi="宋体" w:hint="eastAsia"/>
          <w:color w:val="000000"/>
          <w:szCs w:val="21"/>
        </w:rPr>
        <w:t>内容</w:t>
      </w:r>
      <w:r>
        <w:rPr>
          <w:rFonts w:ascii="宋体" w:hAnsi="宋体" w:hint="eastAsia"/>
          <w:color w:val="000000"/>
          <w:szCs w:val="21"/>
        </w:rPr>
        <w:t>，现申请开通企业客户理财账号</w:t>
      </w:r>
      <w:r w:rsidR="002417AA" w:rsidRPr="003756A6">
        <w:rPr>
          <w:rFonts w:ascii="宋体" w:hAnsi="宋体" w:hint="eastAsia"/>
          <w:color w:val="000000"/>
          <w:szCs w:val="21"/>
        </w:rPr>
        <w:t>。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460"/>
      </w:tblGrid>
      <w:tr w:rsidR="009F5373" w:rsidRPr="00C87068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40" w:type="dxa"/>
          </w:tcPr>
          <w:p w:rsidR="00896563" w:rsidRPr="00C87068" w:rsidRDefault="00896563" w:rsidP="007A5F0B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</w:p>
          <w:p w:rsidR="009F5373" w:rsidRPr="00C87068" w:rsidRDefault="00AE06A8" w:rsidP="007A5F0B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>
              <w:rPr>
                <w:rFonts w:ascii="华文行楷" w:eastAsia="华文行楷" w:hint="eastAsia"/>
                <w:b/>
                <w:color w:val="000000"/>
                <w:szCs w:val="21"/>
              </w:rPr>
              <w:t>投保人</w:t>
            </w:r>
          </w:p>
          <w:p w:rsidR="00896563" w:rsidRPr="00C87068" w:rsidRDefault="00896563" w:rsidP="007A5F0B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信息</w:t>
            </w:r>
          </w:p>
        </w:tc>
        <w:tc>
          <w:tcPr>
            <w:tcW w:w="8460" w:type="dxa"/>
          </w:tcPr>
          <w:p w:rsidR="009F5373" w:rsidRPr="00C87068" w:rsidRDefault="003111E7" w:rsidP="007A5F0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  <w:r w:rsidR="009F5373" w:rsidRPr="00C87068">
              <w:rPr>
                <w:rFonts w:hint="eastAsia"/>
                <w:color w:val="000000"/>
                <w:szCs w:val="21"/>
              </w:rPr>
              <w:t>名称</w:t>
            </w:r>
            <w:r w:rsidR="009F5373" w:rsidRPr="00C87068">
              <w:rPr>
                <w:rFonts w:ascii="宋体" w:hAnsi="宋体" w:hint="eastAsia"/>
                <w:color w:val="000000"/>
                <w:szCs w:val="21"/>
              </w:rPr>
              <w:t>： _____________________</w:t>
            </w:r>
            <w:r w:rsidR="000E2493">
              <w:rPr>
                <w:rFonts w:ascii="宋体" w:hAnsi="宋体" w:hint="eastAsia"/>
                <w:color w:val="000000"/>
                <w:szCs w:val="21"/>
              </w:rPr>
              <w:t>（请与保单填写名称一致）</w:t>
            </w:r>
          </w:p>
          <w:p w:rsidR="009F5373" w:rsidRPr="00C87068" w:rsidRDefault="009F5373" w:rsidP="007A5F0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C87068">
              <w:rPr>
                <w:rFonts w:ascii="宋体" w:hAnsi="宋体" w:hint="eastAsia"/>
                <w:color w:val="000000"/>
                <w:szCs w:val="21"/>
              </w:rPr>
              <w:t>证件类型： □1组织机构代码证；□2工商登记证；□3</w:t>
            </w:r>
            <w:r w:rsidR="000E2493">
              <w:rPr>
                <w:rFonts w:ascii="宋体" w:hAnsi="宋体" w:hint="eastAsia"/>
                <w:color w:val="000000"/>
                <w:szCs w:val="21"/>
              </w:rPr>
              <w:t>税务登记证；（三选一，且与保单填写一致</w:t>
            </w:r>
            <w:r w:rsidRPr="00C8706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9F5373" w:rsidRPr="00C87068" w:rsidRDefault="009F5373" w:rsidP="007A5F0B">
            <w:pPr>
              <w:spacing w:line="360" w:lineRule="auto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C87068">
              <w:rPr>
                <w:rFonts w:ascii="宋体" w:hAnsi="宋体" w:hint="eastAsia"/>
                <w:color w:val="000000"/>
                <w:szCs w:val="21"/>
              </w:rPr>
              <w:t>证件号码：</w:t>
            </w:r>
            <w:r w:rsidRPr="00C87068">
              <w:rPr>
                <w:rFonts w:ascii="宋体" w:hAnsi="宋体" w:hint="eastAsia"/>
                <w:color w:val="000000"/>
                <w:sz w:val="28"/>
                <w:szCs w:val="28"/>
              </w:rPr>
              <w:t>□□□□□□□□□□□□□□□</w:t>
            </w:r>
          </w:p>
          <w:p w:rsidR="009F5373" w:rsidRPr="00C87068" w:rsidRDefault="009F5373" w:rsidP="007A5F0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C87068">
              <w:rPr>
                <w:rFonts w:ascii="宋体" w:hAnsi="宋体" w:hint="eastAsia"/>
                <w:color w:val="000000"/>
                <w:szCs w:val="21"/>
              </w:rPr>
              <w:t>通信地址： _____________________</w:t>
            </w:r>
          </w:p>
          <w:p w:rsidR="009F5373" w:rsidRDefault="009F5373" w:rsidP="007A5F0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C87068">
              <w:rPr>
                <w:rFonts w:ascii="宋体" w:hAnsi="宋体" w:hint="eastAsia"/>
                <w:color w:val="000000"/>
                <w:szCs w:val="21"/>
              </w:rPr>
              <w:t>联系电话： _____________________</w:t>
            </w:r>
          </w:p>
          <w:p w:rsidR="00C95EEC" w:rsidRPr="00C87068" w:rsidRDefault="00D45AEE" w:rsidP="00C95EE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理财账号需授权的产品系列：</w:t>
            </w:r>
            <w:r w:rsidRPr="00D45AEE">
              <w:rPr>
                <w:rFonts w:ascii="宋体" w:hAnsi="宋体" w:hint="eastAsia"/>
                <w:color w:val="000000"/>
                <w:szCs w:val="21"/>
              </w:rPr>
              <w:t>□ 车险   □ 财产险   □ 意健险</w:t>
            </w:r>
            <w:r w:rsidR="00C95EEC">
              <w:rPr>
                <w:rFonts w:ascii="宋体" w:hAnsi="宋体" w:hint="eastAsia"/>
                <w:color w:val="000000"/>
                <w:szCs w:val="21"/>
              </w:rPr>
              <w:t xml:space="preserve"> 是否开通预缴帐户</w:t>
            </w:r>
            <w:r w:rsidR="00C95EEC" w:rsidRPr="00D45AEE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9F5373" w:rsidRPr="00C8706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9F5373" w:rsidRPr="00C87068" w:rsidRDefault="009F5373" w:rsidP="007A5F0B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开户经办人</w:t>
            </w:r>
          </w:p>
          <w:p w:rsidR="007543D5" w:rsidRPr="003111E7" w:rsidRDefault="009F5373" w:rsidP="007A5F0B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信息</w:t>
            </w:r>
          </w:p>
        </w:tc>
        <w:tc>
          <w:tcPr>
            <w:tcW w:w="8460" w:type="dxa"/>
          </w:tcPr>
          <w:p w:rsidR="009F5373" w:rsidRPr="00C87068" w:rsidRDefault="003111E7" w:rsidP="007A5F0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单位经办人姓名</w:t>
            </w:r>
            <w:r w:rsidR="009F5373" w:rsidRPr="00C87068">
              <w:rPr>
                <w:rFonts w:hint="eastAsia"/>
                <w:color w:val="000000"/>
                <w:szCs w:val="21"/>
              </w:rPr>
              <w:t>：</w:t>
            </w:r>
            <w:r w:rsidR="009F5373" w:rsidRPr="00C87068">
              <w:rPr>
                <w:rFonts w:ascii="宋体" w:hAnsi="宋体" w:hint="eastAsia"/>
                <w:color w:val="000000"/>
                <w:szCs w:val="21"/>
              </w:rPr>
              <w:t>_________</w:t>
            </w:r>
            <w:r w:rsidR="00896563" w:rsidRPr="00C87068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 w:rsidR="009F5373" w:rsidRPr="00C87068">
              <w:rPr>
                <w:rFonts w:ascii="宋体" w:hAnsi="宋体" w:hint="eastAsia"/>
                <w:color w:val="000000"/>
                <w:szCs w:val="21"/>
              </w:rPr>
              <w:t xml:space="preserve"> 职   </w:t>
            </w:r>
            <w:r w:rsidR="00B300EE" w:rsidRPr="00C87068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9F5373" w:rsidRPr="00C87068">
              <w:rPr>
                <w:rFonts w:ascii="宋体" w:hAnsi="宋体" w:hint="eastAsia"/>
                <w:color w:val="000000"/>
                <w:szCs w:val="21"/>
              </w:rPr>
              <w:t>位：_____</w:t>
            </w:r>
            <w:r w:rsidR="007543D5">
              <w:rPr>
                <w:rFonts w:ascii="宋体" w:hAnsi="宋体" w:hint="eastAsia"/>
                <w:color w:val="000000"/>
                <w:szCs w:val="21"/>
              </w:rPr>
              <w:t>________________</w:t>
            </w:r>
          </w:p>
          <w:p w:rsidR="009F5373" w:rsidRPr="00C87068" w:rsidRDefault="003111E7" w:rsidP="007A5F0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单位经办人</w:t>
            </w:r>
            <w:r w:rsidR="009F5373" w:rsidRPr="00C87068">
              <w:rPr>
                <w:rFonts w:ascii="宋体" w:hAnsi="宋体" w:hint="eastAsia"/>
                <w:color w:val="000000"/>
                <w:szCs w:val="21"/>
              </w:rPr>
              <w:t>证件类型：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_________   </w:t>
            </w:r>
            <w:r w:rsidR="009F5373" w:rsidRPr="00C87068">
              <w:rPr>
                <w:rFonts w:ascii="宋体" w:hAnsi="宋体" w:hint="eastAsia"/>
                <w:color w:val="000000"/>
                <w:szCs w:val="21"/>
              </w:rPr>
              <w:t xml:space="preserve">    证件号码：_____________________</w:t>
            </w:r>
          </w:p>
          <w:p w:rsidR="000E2493" w:rsidRDefault="009F5373" w:rsidP="000E2493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C87068">
              <w:rPr>
                <w:rFonts w:ascii="宋体" w:hAnsi="宋体" w:hint="eastAsia"/>
                <w:color w:val="000000"/>
                <w:szCs w:val="21"/>
              </w:rPr>
              <w:t>通信地址：_____________________</w:t>
            </w:r>
            <w:r w:rsidR="002417AA" w:rsidRPr="00C87068"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  <w:p w:rsidR="00D45AEE" w:rsidRPr="00C87068" w:rsidRDefault="002417AA" w:rsidP="000E2493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C87068">
              <w:rPr>
                <w:rFonts w:ascii="宋体" w:hAnsi="宋体" w:hint="eastAsia"/>
                <w:color w:val="000000"/>
                <w:szCs w:val="21"/>
              </w:rPr>
              <w:t>联系电话：_____________________</w:t>
            </w:r>
            <w:r w:rsidR="000E2493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D45AEE">
              <w:rPr>
                <w:rFonts w:ascii="宋体" w:hAnsi="宋体" w:hint="eastAsia"/>
                <w:color w:val="000000"/>
                <w:szCs w:val="21"/>
              </w:rPr>
              <w:t>电子邮箱：_____________________</w:t>
            </w:r>
          </w:p>
        </w:tc>
      </w:tr>
      <w:tr w:rsidR="008F4CFF" w:rsidRPr="00C87068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9000" w:type="dxa"/>
            <w:gridSpan w:val="2"/>
          </w:tcPr>
          <w:p w:rsidR="008F4CFF" w:rsidRPr="00C87068" w:rsidRDefault="008F4CFF" w:rsidP="007A5F0B">
            <w:pPr>
              <w:ind w:leftChars="-50" w:hangingChars="50" w:hanging="105"/>
              <w:jc w:val="left"/>
              <w:rPr>
                <w:rFonts w:hint="eastAsia"/>
                <w:color w:val="000000"/>
              </w:rPr>
            </w:pPr>
          </w:p>
          <w:p w:rsidR="008F4CFF" w:rsidRPr="00C2149C" w:rsidRDefault="00AE06A8" w:rsidP="00AE06A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投保人</w:t>
            </w:r>
            <w:r w:rsidR="008F4CFF" w:rsidRPr="00C2149C">
              <w:rPr>
                <w:rFonts w:hint="eastAsia"/>
              </w:rPr>
              <w:t>盖章：</w:t>
            </w:r>
          </w:p>
          <w:p w:rsidR="00D34CAA" w:rsidRPr="00C2149C" w:rsidRDefault="00D34CAA" w:rsidP="00C2149C">
            <w:pPr>
              <w:jc w:val="left"/>
              <w:rPr>
                <w:rFonts w:hint="eastAsia"/>
              </w:rPr>
            </w:pPr>
          </w:p>
          <w:p w:rsidR="00D34CAA" w:rsidRPr="00C2149C" w:rsidRDefault="008F4CFF" w:rsidP="00C017F1">
            <w:pPr>
              <w:jc w:val="left"/>
              <w:rPr>
                <w:rFonts w:hint="eastAsia"/>
              </w:rPr>
            </w:pPr>
            <w:r w:rsidRPr="00C2149C">
              <w:rPr>
                <w:rFonts w:hint="eastAsia"/>
              </w:rPr>
              <w:t>开户经办人签字：</w:t>
            </w:r>
          </w:p>
          <w:p w:rsidR="00D34CAA" w:rsidRPr="00C2149C" w:rsidRDefault="00D34CAA" w:rsidP="00C2149C">
            <w:pPr>
              <w:jc w:val="left"/>
              <w:rPr>
                <w:rFonts w:hint="eastAsia"/>
              </w:rPr>
            </w:pPr>
          </w:p>
          <w:p w:rsidR="008F4CFF" w:rsidRPr="00C87068" w:rsidRDefault="008F4CFF" w:rsidP="00C017F1">
            <w:pPr>
              <w:jc w:val="left"/>
              <w:rPr>
                <w:rFonts w:hint="eastAsia"/>
                <w:color w:val="000000"/>
              </w:rPr>
            </w:pPr>
            <w:r w:rsidRPr="00C2149C">
              <w:rPr>
                <w:rFonts w:hint="eastAsia"/>
              </w:rPr>
              <w:t>申请日期：</w:t>
            </w:r>
            <w:r w:rsidRPr="00C2149C">
              <w:rPr>
                <w:rFonts w:hint="eastAsia"/>
              </w:rPr>
              <w:t xml:space="preserve"> </w:t>
            </w:r>
            <w:r w:rsidRPr="001509F5">
              <w:rPr>
                <w:rFonts w:hint="eastAsia"/>
                <w:color w:val="FF0000"/>
              </w:rPr>
              <w:t xml:space="preserve"> </w:t>
            </w:r>
          </w:p>
        </w:tc>
      </w:tr>
      <w:tr w:rsidR="009E5A2D" w:rsidRPr="00C870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</w:tcPr>
          <w:p w:rsidR="00113976" w:rsidRPr="00C87068" w:rsidRDefault="00113976" w:rsidP="00113976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</w:p>
          <w:p w:rsidR="00113976" w:rsidRPr="00C87068" w:rsidRDefault="00113976" w:rsidP="00113976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</w:p>
          <w:p w:rsidR="00113976" w:rsidRPr="00C87068" w:rsidRDefault="009E5A2D" w:rsidP="00113976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申</w:t>
            </w:r>
          </w:p>
          <w:p w:rsidR="00113976" w:rsidRPr="00C87068" w:rsidRDefault="009E5A2D" w:rsidP="00113976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请</w:t>
            </w:r>
          </w:p>
          <w:p w:rsidR="00113976" w:rsidRPr="00C87068" w:rsidRDefault="009E5A2D" w:rsidP="00113976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提</w:t>
            </w:r>
          </w:p>
          <w:p w:rsidR="009E5A2D" w:rsidRPr="00C87068" w:rsidRDefault="009E5A2D" w:rsidP="00113976">
            <w:pPr>
              <w:rPr>
                <w:rFonts w:ascii="华文行楷" w:eastAsia="华文行楷" w:hint="eastAsia"/>
                <w:b/>
                <w:color w:val="000000"/>
                <w:szCs w:val="21"/>
              </w:rPr>
            </w:pPr>
            <w:r w:rsidRPr="00C87068">
              <w:rPr>
                <w:rFonts w:ascii="华文行楷" w:eastAsia="华文行楷" w:hint="eastAsia"/>
                <w:b/>
                <w:color w:val="000000"/>
                <w:szCs w:val="21"/>
              </w:rPr>
              <w:t>示</w:t>
            </w:r>
          </w:p>
          <w:p w:rsidR="00C37AA2" w:rsidRPr="00C87068" w:rsidRDefault="00C37AA2" w:rsidP="00113976"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113976" w:rsidRPr="00C87068" w:rsidRDefault="00113976" w:rsidP="008470E3">
            <w:pPr>
              <w:numPr>
                <w:ilvl w:val="0"/>
                <w:numId w:val="11"/>
              </w:numP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</w:pPr>
            <w:r w:rsidRPr="00C8706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本申请书使用对象限于</w:t>
            </w:r>
            <w:r w:rsidR="00100A4B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团体</w:t>
            </w:r>
            <w:r w:rsidRPr="00C8706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客户，个人客户可直接通过登录平安网站成功注册一账通，</w:t>
            </w:r>
            <w:r w:rsidR="00E96CA9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使用自助服务功能</w:t>
            </w:r>
            <w:r w:rsidRPr="00C8706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。</w:t>
            </w:r>
          </w:p>
          <w:p w:rsidR="006B2B4E" w:rsidRPr="006B2B4E" w:rsidRDefault="00AE06A8" w:rsidP="00AE06A8">
            <w:pPr>
              <w:numPr>
                <w:ilvl w:val="0"/>
                <w:numId w:val="9"/>
              </w:numP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</w:pPr>
            <w: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如</w:t>
            </w:r>
            <w:r w:rsidR="00E96CA9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贵单位</w:t>
            </w:r>
            <w: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需</w:t>
            </w:r>
            <w:r w:rsidR="003E5116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申请开户，请先</w:t>
            </w:r>
            <w:r w:rsidR="003E5116" w:rsidRPr="003E5116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填写</w:t>
            </w:r>
            <w: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本申请书</w:t>
            </w:r>
            <w:r w:rsidR="003E5116" w:rsidRPr="003E5116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，并加盖</w:t>
            </w:r>
            <w:r w:rsidR="00E96CA9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单位</w:t>
            </w:r>
            <w:r w:rsidR="003E5116" w:rsidRPr="003E5116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公章，再携带经办人身份证原件到当地的</w:t>
            </w:r>
            <w:r w:rsidR="0081030F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中国</w:t>
            </w:r>
            <w:r w:rsidR="003E5116" w:rsidRPr="003E5116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平安财产保险公司客服柜台正式办理</w:t>
            </w:r>
            <w:r w:rsidR="00E96CA9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账号</w:t>
            </w:r>
            <w:r w:rsidR="003E5116" w:rsidRPr="003E5116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开户手续。</w:t>
            </w:r>
          </w:p>
          <w:p w:rsidR="006B2B4E" w:rsidRDefault="003E5116" w:rsidP="00AE06A8">
            <w:pPr>
              <w:numPr>
                <w:ilvl w:val="0"/>
                <w:numId w:val="9"/>
              </w:numP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</w:pPr>
            <w: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为充分保障被保险人的权益，请</w:t>
            </w:r>
            <w:r w:rsidR="00113976" w:rsidRPr="00C8706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申请人在填写</w:t>
            </w:r>
            <w:r w:rsidR="00AE06A8" w:rsidRPr="00C8706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申请</w:t>
            </w:r>
            <w:r w:rsidR="00AE06A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书</w:t>
            </w:r>
            <w:r w:rsidR="00113976" w:rsidRPr="00C8706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之前，认真阅读《</w:t>
            </w:r>
            <w:r w:rsidR="00BE5F7E" w:rsidRPr="00BE5F7E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中国平安财产保险股份有限公司网上理财企业客户开户须知</w:t>
            </w:r>
            <w: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》，了解相关的权利和义务。</w:t>
            </w:r>
          </w:p>
          <w:p w:rsidR="006B2B4E" w:rsidRPr="006B2B4E" w:rsidRDefault="00113976" w:rsidP="00AE06A8">
            <w:pPr>
              <w:numPr>
                <w:ilvl w:val="0"/>
                <w:numId w:val="9"/>
              </w:numP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</w:pPr>
            <w:r w:rsidRPr="006B2B4E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以上所填联系地址及电话仅作为本公司与申请人自助服务联系之用，并不视为客户信息发生变更</w:t>
            </w:r>
            <w:r w:rsidR="00AE06A8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，</w:t>
            </w:r>
            <w:r w:rsidRPr="006B2B4E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若</w:t>
            </w:r>
            <w:r w:rsidR="006B2B4E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被保险单位</w:t>
            </w:r>
            <w:r w:rsidRPr="006B2B4E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联系方式变更请及时通知我司修改。</w:t>
            </w:r>
          </w:p>
          <w:p w:rsidR="009E5A2D" w:rsidRPr="006B2B4E" w:rsidRDefault="00113976" w:rsidP="006B2B4E">
            <w:pPr>
              <w:numPr>
                <w:ilvl w:val="0"/>
                <w:numId w:val="9"/>
              </w:numPr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</w:pPr>
            <w:r w:rsidRPr="006B2B4E">
              <w:rPr>
                <w:rFonts w:ascii="华文楷体" w:eastAsia="华文楷体" w:hAnsi="华文楷体" w:hint="eastAsia"/>
                <w:iCs/>
                <w:color w:val="000000"/>
                <w:szCs w:val="21"/>
                <w:lang w:val="en-GB"/>
              </w:rPr>
              <w:t>请妥善保管本业务申请书，以备日后查询使用。</w:t>
            </w:r>
          </w:p>
        </w:tc>
      </w:tr>
    </w:tbl>
    <w:p w:rsidR="00E17F5E" w:rsidRDefault="00E17F5E" w:rsidP="006B2B4E">
      <w:pPr>
        <w:spacing w:line="300" w:lineRule="atLeast"/>
        <w:rPr>
          <w:b/>
          <w:color w:val="000000"/>
          <w:szCs w:val="21"/>
        </w:rPr>
      </w:pPr>
    </w:p>
    <w:p w:rsidR="00ED735D" w:rsidRPr="00C87068" w:rsidRDefault="00E17F5E" w:rsidP="006B2B4E">
      <w:pPr>
        <w:spacing w:line="300" w:lineRule="atLeast"/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br w:type="page"/>
      </w:r>
    </w:p>
    <w:p w:rsidR="001F6043" w:rsidRPr="006B2B4E" w:rsidRDefault="00BE5F7E" w:rsidP="00C2149C">
      <w:pPr>
        <w:spacing w:line="300" w:lineRule="atLeast"/>
        <w:jc w:val="center"/>
        <w:rPr>
          <w:rFonts w:ascii="宋体" w:hAnsi="宋体" w:cs="宋体" w:hint="eastAsia"/>
          <w:b/>
          <w:color w:val="FF0000"/>
          <w:kern w:val="0"/>
          <w:sz w:val="24"/>
          <w:szCs w:val="28"/>
        </w:rPr>
      </w:pPr>
      <w:r w:rsidRPr="00BE5F7E">
        <w:rPr>
          <w:rFonts w:hint="eastAsia"/>
          <w:b/>
          <w:sz w:val="24"/>
          <w:szCs w:val="28"/>
        </w:rPr>
        <w:t>中国平安财产保险股份有限公司网上理财</w:t>
      </w:r>
      <w:r w:rsidR="00380D85">
        <w:rPr>
          <w:rFonts w:hint="eastAsia"/>
          <w:b/>
          <w:sz w:val="24"/>
          <w:szCs w:val="28"/>
        </w:rPr>
        <w:t>自助</w:t>
      </w:r>
      <w:r w:rsidR="009749D6">
        <w:rPr>
          <w:rFonts w:hint="eastAsia"/>
          <w:b/>
          <w:sz w:val="24"/>
          <w:szCs w:val="28"/>
        </w:rPr>
        <w:t>批改</w:t>
      </w:r>
      <w:r w:rsidR="00380D85">
        <w:rPr>
          <w:rFonts w:hint="eastAsia"/>
          <w:b/>
          <w:sz w:val="24"/>
          <w:szCs w:val="28"/>
        </w:rPr>
        <w:t>团体</w:t>
      </w:r>
      <w:r w:rsidRPr="00BE5F7E">
        <w:rPr>
          <w:rFonts w:hint="eastAsia"/>
          <w:b/>
          <w:sz w:val="24"/>
          <w:szCs w:val="28"/>
        </w:rPr>
        <w:t>客户开户须知</w:t>
      </w:r>
    </w:p>
    <w:p w:rsidR="001F6043" w:rsidRPr="00C87068" w:rsidRDefault="00FA3863" w:rsidP="00FA3863">
      <w:pPr>
        <w:pStyle w:val="a7"/>
        <w:spacing w:before="0" w:beforeAutospacing="0" w:after="0" w:afterAutospacing="0" w:line="360" w:lineRule="auto"/>
        <w:ind w:firstLineChars="100" w:firstLine="210"/>
        <w:rPr>
          <w:color w:val="000000"/>
          <w:sz w:val="21"/>
          <w:szCs w:val="21"/>
        </w:rPr>
      </w:pPr>
      <w:r w:rsidRPr="00C87068">
        <w:rPr>
          <w:color w:val="000000"/>
          <w:sz w:val="21"/>
          <w:szCs w:val="21"/>
        </w:rPr>
        <w:t xml:space="preserve"> </w:t>
      </w:r>
      <w:r w:rsidR="001F6043" w:rsidRPr="00C87068">
        <w:rPr>
          <w:color w:val="000000"/>
          <w:sz w:val="21"/>
          <w:szCs w:val="21"/>
        </w:rPr>
        <w:t>“</w:t>
      </w:r>
      <w:r w:rsidR="00BE5F7E">
        <w:rPr>
          <w:rFonts w:hint="eastAsia"/>
          <w:color w:val="000000"/>
          <w:sz w:val="21"/>
          <w:szCs w:val="21"/>
        </w:rPr>
        <w:t>网上理财——企业客户</w:t>
      </w:r>
      <w:r w:rsidR="001F6043" w:rsidRPr="00C87068">
        <w:rPr>
          <w:color w:val="000000"/>
          <w:sz w:val="21"/>
          <w:szCs w:val="21"/>
        </w:rPr>
        <w:t>”是指中国平安财产保险股份有限公司通过</w:t>
      </w:r>
      <w:r w:rsidR="001F6043" w:rsidRPr="00C87068">
        <w:rPr>
          <w:rFonts w:hint="eastAsia"/>
          <w:color w:val="000000"/>
          <w:sz w:val="21"/>
          <w:szCs w:val="21"/>
        </w:rPr>
        <w:t>中国平安保险（集团）股份有限公司</w:t>
      </w:r>
      <w:r w:rsidR="001F6043" w:rsidRPr="00C87068">
        <w:rPr>
          <w:color w:val="000000"/>
          <w:sz w:val="21"/>
          <w:szCs w:val="21"/>
        </w:rPr>
        <w:t>网站</w:t>
      </w:r>
      <w:hyperlink r:id="rId7" w:history="1">
        <w:r w:rsidR="00BE5F7E" w:rsidRPr="0074703B">
          <w:rPr>
            <w:rStyle w:val="a6"/>
            <w:rFonts w:ascii="Times New Roman" w:hAnsi="Times New Roman" w:cs="Times New Roman"/>
            <w:sz w:val="21"/>
            <w:szCs w:val="21"/>
          </w:rPr>
          <w:t>www.pingan.com.cn</w:t>
        </w:r>
      </w:hyperlink>
      <w:r w:rsidR="001F6043" w:rsidRPr="00C87068">
        <w:rPr>
          <w:rFonts w:hint="eastAsia"/>
          <w:color w:val="000000"/>
          <w:sz w:val="21"/>
          <w:szCs w:val="21"/>
        </w:rPr>
        <w:t>网上理财</w:t>
      </w:r>
      <w:r w:rsidR="000F0B55">
        <w:rPr>
          <w:rFonts w:hint="eastAsia"/>
          <w:color w:val="000000"/>
          <w:sz w:val="21"/>
          <w:szCs w:val="21"/>
        </w:rPr>
        <w:t>企业客户</w:t>
      </w:r>
      <w:r w:rsidR="001F6043" w:rsidRPr="00C87068">
        <w:rPr>
          <w:rFonts w:hint="eastAsia"/>
          <w:color w:val="000000"/>
          <w:sz w:val="21"/>
          <w:szCs w:val="21"/>
        </w:rPr>
        <w:t>平台</w:t>
      </w:r>
      <w:r w:rsidR="001F6043" w:rsidRPr="00C87068">
        <w:rPr>
          <w:color w:val="000000"/>
          <w:sz w:val="21"/>
          <w:szCs w:val="21"/>
        </w:rPr>
        <w:t>向</w:t>
      </w:r>
      <w:r w:rsidR="000F0B55">
        <w:rPr>
          <w:rFonts w:hint="eastAsia"/>
          <w:color w:val="000000"/>
          <w:sz w:val="21"/>
          <w:szCs w:val="21"/>
        </w:rPr>
        <w:t>团体</w:t>
      </w:r>
      <w:r w:rsidR="001F6043" w:rsidRPr="00C87068">
        <w:rPr>
          <w:color w:val="000000"/>
          <w:sz w:val="21"/>
          <w:szCs w:val="21"/>
        </w:rPr>
        <w:t>客户提供的网络自助服务，服务内容包括</w:t>
      </w:r>
      <w:r w:rsidR="00BE5F7E">
        <w:rPr>
          <w:rFonts w:hint="eastAsia"/>
          <w:color w:val="000000"/>
          <w:sz w:val="21"/>
          <w:szCs w:val="21"/>
        </w:rPr>
        <w:t>保单查询</w:t>
      </w:r>
      <w:r w:rsidR="000F0B55">
        <w:rPr>
          <w:rFonts w:hint="eastAsia"/>
          <w:color w:val="000000"/>
          <w:sz w:val="21"/>
          <w:szCs w:val="21"/>
        </w:rPr>
        <w:t>、特定</w:t>
      </w:r>
      <w:r w:rsidR="00380D85">
        <w:rPr>
          <w:rFonts w:hint="eastAsia"/>
          <w:color w:val="000000"/>
          <w:sz w:val="21"/>
          <w:szCs w:val="21"/>
        </w:rPr>
        <w:t>险种</w:t>
      </w:r>
      <w:r w:rsidR="000F0B55">
        <w:rPr>
          <w:rFonts w:hint="eastAsia"/>
          <w:color w:val="000000"/>
          <w:sz w:val="21"/>
          <w:szCs w:val="21"/>
        </w:rPr>
        <w:t>批改功能、特定险种</w:t>
      </w:r>
      <w:r w:rsidR="001F6043" w:rsidRPr="00C87068">
        <w:rPr>
          <w:rFonts w:hint="eastAsia"/>
          <w:color w:val="000000"/>
          <w:sz w:val="21"/>
          <w:szCs w:val="21"/>
        </w:rPr>
        <w:t>理赔查询、在线报案</w:t>
      </w:r>
      <w:r w:rsidR="000F0B55">
        <w:rPr>
          <w:rFonts w:hint="eastAsia"/>
          <w:color w:val="000000"/>
          <w:sz w:val="21"/>
          <w:szCs w:val="21"/>
        </w:rPr>
        <w:t>及</w:t>
      </w:r>
      <w:r w:rsidR="001F6043" w:rsidRPr="00C87068">
        <w:rPr>
          <w:rFonts w:hint="eastAsia"/>
          <w:color w:val="000000"/>
          <w:sz w:val="21"/>
          <w:szCs w:val="21"/>
        </w:rPr>
        <w:t>索赔</w:t>
      </w:r>
      <w:r w:rsidR="001F6043" w:rsidRPr="00C87068">
        <w:rPr>
          <w:color w:val="000000"/>
          <w:sz w:val="21"/>
          <w:szCs w:val="21"/>
        </w:rPr>
        <w:t>等。</w:t>
      </w:r>
    </w:p>
    <w:p w:rsidR="000F0B55" w:rsidRDefault="00AF397A" w:rsidP="000F0B55">
      <w:pPr>
        <w:pStyle w:val="a9"/>
        <w:numPr>
          <w:ilvl w:val="0"/>
          <w:numId w:val="13"/>
        </w:numPr>
        <w:tabs>
          <w:tab w:val="clear" w:pos="840"/>
        </w:tabs>
        <w:spacing w:after="0" w:afterAutospacing="0" w:line="360" w:lineRule="auto"/>
        <w:ind w:left="0" w:firstLineChars="0" w:firstLine="426"/>
        <w:rPr>
          <w:rFonts w:ascii="宋体" w:eastAsia="宋体" w:hint="eastAsia"/>
          <w:color w:val="000000"/>
          <w:sz w:val="21"/>
          <w:szCs w:val="21"/>
        </w:rPr>
      </w:pPr>
      <w:r>
        <w:rPr>
          <w:rFonts w:ascii="宋体" w:eastAsia="宋体" w:hint="eastAsia"/>
          <w:color w:val="000000"/>
          <w:sz w:val="21"/>
          <w:szCs w:val="21"/>
        </w:rPr>
        <w:t>投保人</w:t>
      </w:r>
      <w:r w:rsidR="00B33B5E" w:rsidRPr="000F0B55">
        <w:rPr>
          <w:rFonts w:ascii="宋体" w:eastAsia="宋体"/>
          <w:color w:val="000000"/>
          <w:sz w:val="21"/>
          <w:szCs w:val="21"/>
        </w:rPr>
        <w:t>申请开通</w:t>
      </w:r>
      <w:r w:rsidR="000F0B55" w:rsidRPr="000F0B55">
        <w:rPr>
          <w:rFonts w:ascii="宋体" w:eastAsia="宋体" w:hint="eastAsia"/>
          <w:color w:val="000000"/>
          <w:sz w:val="21"/>
          <w:szCs w:val="21"/>
        </w:rPr>
        <w:t>网上理财企业客户账号</w:t>
      </w:r>
      <w:r w:rsidR="00926E5E">
        <w:rPr>
          <w:rFonts w:ascii="宋体" w:eastAsia="宋体" w:hint="eastAsia"/>
          <w:color w:val="000000"/>
          <w:sz w:val="21"/>
          <w:szCs w:val="21"/>
        </w:rPr>
        <w:t>下</w:t>
      </w:r>
      <w:r w:rsidR="00380D85">
        <w:rPr>
          <w:rFonts w:ascii="宋体" w:eastAsia="宋体" w:hint="eastAsia"/>
          <w:color w:val="000000"/>
          <w:sz w:val="21"/>
          <w:szCs w:val="21"/>
        </w:rPr>
        <w:t>自助</w:t>
      </w:r>
      <w:r w:rsidR="00926E5E">
        <w:rPr>
          <w:rFonts w:ascii="宋体" w:eastAsia="宋体" w:hint="eastAsia"/>
          <w:color w:val="000000"/>
          <w:sz w:val="21"/>
          <w:szCs w:val="21"/>
        </w:rPr>
        <w:t>批改功能</w:t>
      </w:r>
      <w:r w:rsidR="00B33B5E" w:rsidRPr="000F0B55">
        <w:rPr>
          <w:rFonts w:ascii="宋体" w:eastAsia="宋体"/>
          <w:color w:val="000000"/>
          <w:sz w:val="21"/>
          <w:szCs w:val="21"/>
        </w:rPr>
        <w:t>，经</w:t>
      </w:r>
      <w:r w:rsidR="00B33B5E" w:rsidRPr="000F0B55">
        <w:rPr>
          <w:rFonts w:ascii="宋体" w:eastAsia="宋体" w:hint="eastAsia"/>
          <w:color w:val="000000"/>
          <w:sz w:val="21"/>
          <w:szCs w:val="21"/>
        </w:rPr>
        <w:t>我司</w:t>
      </w:r>
      <w:r w:rsidR="00B33B5E" w:rsidRPr="000F0B55">
        <w:rPr>
          <w:rFonts w:ascii="宋体" w:eastAsia="宋体"/>
          <w:color w:val="000000"/>
          <w:sz w:val="21"/>
          <w:szCs w:val="21"/>
        </w:rPr>
        <w:t>审核同意后，有权使用</w:t>
      </w:r>
      <w:r w:rsidR="000F0B55">
        <w:rPr>
          <w:rFonts w:ascii="宋体" w:eastAsia="宋体" w:hint="eastAsia"/>
          <w:color w:val="000000"/>
          <w:sz w:val="21"/>
          <w:szCs w:val="21"/>
        </w:rPr>
        <w:t>网上理财平台上的</w:t>
      </w:r>
      <w:r w:rsidR="00926E5E">
        <w:rPr>
          <w:rFonts w:ascii="宋体" w:eastAsia="宋体" w:hint="eastAsia"/>
          <w:color w:val="000000"/>
          <w:sz w:val="21"/>
          <w:szCs w:val="21"/>
        </w:rPr>
        <w:t>查询及</w:t>
      </w:r>
      <w:r w:rsidR="00380D85">
        <w:rPr>
          <w:rFonts w:ascii="宋体" w:eastAsia="宋体" w:hint="eastAsia"/>
          <w:color w:val="000000"/>
          <w:sz w:val="21"/>
          <w:szCs w:val="21"/>
        </w:rPr>
        <w:t>自助</w:t>
      </w:r>
      <w:r w:rsidR="00926E5E">
        <w:rPr>
          <w:rFonts w:ascii="宋体" w:eastAsia="宋体" w:hint="eastAsia"/>
          <w:color w:val="000000"/>
          <w:sz w:val="21"/>
          <w:szCs w:val="21"/>
        </w:rPr>
        <w:t>批改</w:t>
      </w:r>
      <w:r w:rsidR="000F0B55">
        <w:rPr>
          <w:rFonts w:ascii="宋体" w:eastAsia="宋体" w:hint="eastAsia"/>
          <w:color w:val="000000"/>
          <w:sz w:val="21"/>
          <w:szCs w:val="21"/>
        </w:rPr>
        <w:t>自助</w:t>
      </w:r>
      <w:r w:rsidR="00B33B5E" w:rsidRPr="000F0B55">
        <w:rPr>
          <w:rFonts w:ascii="宋体" w:eastAsia="宋体"/>
          <w:color w:val="000000"/>
          <w:sz w:val="21"/>
          <w:szCs w:val="21"/>
        </w:rPr>
        <w:t>服务。</w:t>
      </w:r>
    </w:p>
    <w:p w:rsidR="000F0B55" w:rsidRPr="00F95280" w:rsidRDefault="00AF397A" w:rsidP="00AF397A">
      <w:pPr>
        <w:pStyle w:val="a9"/>
        <w:numPr>
          <w:ilvl w:val="0"/>
          <w:numId w:val="13"/>
        </w:numPr>
        <w:tabs>
          <w:tab w:val="clear" w:pos="840"/>
        </w:tabs>
        <w:spacing w:after="0" w:afterAutospacing="0" w:line="360" w:lineRule="auto"/>
        <w:ind w:left="0" w:firstLineChars="0" w:firstLine="426"/>
        <w:rPr>
          <w:rFonts w:ascii="宋体" w:eastAsia="宋体" w:hint="eastAsia"/>
          <w:color w:val="000000"/>
          <w:sz w:val="21"/>
          <w:szCs w:val="21"/>
        </w:rPr>
      </w:pPr>
      <w:r>
        <w:rPr>
          <w:rFonts w:ascii="宋体" w:eastAsia="宋体" w:hint="eastAsia"/>
          <w:color w:val="000000"/>
          <w:sz w:val="21"/>
          <w:szCs w:val="21"/>
        </w:rPr>
        <w:t>投保人</w:t>
      </w:r>
      <w:r w:rsidR="000F0B55">
        <w:rPr>
          <w:rFonts w:ascii="宋体" w:eastAsia="宋体" w:hint="eastAsia"/>
          <w:color w:val="000000"/>
          <w:sz w:val="21"/>
          <w:szCs w:val="21"/>
        </w:rPr>
        <w:t>在使用网上理财平台的服务期间</w:t>
      </w:r>
      <w:r w:rsidR="00393E40" w:rsidRPr="000F0B55">
        <w:rPr>
          <w:rFonts w:ascii="宋体" w:eastAsia="宋体" w:hint="eastAsia"/>
          <w:color w:val="000000"/>
          <w:sz w:val="21"/>
          <w:szCs w:val="21"/>
        </w:rPr>
        <w:t>有权</w:t>
      </w:r>
      <w:r w:rsidR="000F0B55">
        <w:rPr>
          <w:rFonts w:ascii="宋体" w:eastAsia="宋体" w:hint="eastAsia"/>
          <w:color w:val="000000"/>
          <w:sz w:val="21"/>
          <w:szCs w:val="21"/>
        </w:rPr>
        <w:t>暂停、注销网上理财账号</w:t>
      </w:r>
      <w:r w:rsidR="00393E40" w:rsidRPr="000F0B55">
        <w:rPr>
          <w:rFonts w:ascii="宋体" w:eastAsia="宋体" w:hint="eastAsia"/>
          <w:color w:val="000000"/>
          <w:sz w:val="21"/>
          <w:szCs w:val="21"/>
        </w:rPr>
        <w:t>。</w:t>
      </w:r>
      <w:r w:rsidR="00F95280" w:rsidRPr="00224D60">
        <w:rPr>
          <w:rFonts w:ascii="宋体" w:eastAsia="宋体" w:hint="eastAsia"/>
          <w:color w:val="000000"/>
          <w:sz w:val="21"/>
          <w:szCs w:val="21"/>
        </w:rPr>
        <w:t>在使用</w:t>
      </w:r>
      <w:r w:rsidR="00F95280">
        <w:rPr>
          <w:rFonts w:ascii="宋体" w:eastAsia="宋体" w:hint="eastAsia"/>
          <w:color w:val="000000"/>
          <w:sz w:val="21"/>
          <w:szCs w:val="21"/>
        </w:rPr>
        <w:t>网上理财平台的</w:t>
      </w:r>
      <w:r w:rsidR="00F95280" w:rsidRPr="00224D60">
        <w:rPr>
          <w:rFonts w:ascii="宋体" w:eastAsia="宋体" w:hint="eastAsia"/>
          <w:color w:val="000000"/>
          <w:sz w:val="21"/>
          <w:szCs w:val="21"/>
        </w:rPr>
        <w:t>过程中，若</w:t>
      </w:r>
      <w:r w:rsidR="00380D85">
        <w:rPr>
          <w:rFonts w:ascii="宋体" w:eastAsia="宋体" w:hint="eastAsia"/>
          <w:color w:val="000000"/>
          <w:sz w:val="21"/>
          <w:szCs w:val="21"/>
        </w:rPr>
        <w:t>投保人</w:t>
      </w:r>
      <w:r w:rsidR="00F95280">
        <w:rPr>
          <w:rFonts w:ascii="宋体" w:eastAsia="宋体" w:hint="eastAsia"/>
          <w:color w:val="000000"/>
          <w:sz w:val="21"/>
          <w:szCs w:val="21"/>
        </w:rPr>
        <w:t>帐户</w:t>
      </w:r>
      <w:r w:rsidR="00F95280" w:rsidRPr="00224D60">
        <w:rPr>
          <w:rFonts w:ascii="宋体" w:eastAsia="宋体" w:hint="eastAsia"/>
          <w:color w:val="000000"/>
          <w:sz w:val="21"/>
          <w:szCs w:val="21"/>
        </w:rPr>
        <w:t>信息发生变动，</w:t>
      </w:r>
      <w:r w:rsidR="00F95280" w:rsidRPr="00F95280">
        <w:rPr>
          <w:rFonts w:ascii="宋体" w:eastAsia="宋体" w:hint="eastAsia"/>
          <w:color w:val="000000"/>
          <w:sz w:val="21"/>
          <w:szCs w:val="21"/>
        </w:rPr>
        <w:t>或长期</w:t>
      </w:r>
      <w:r w:rsidR="00F95280">
        <w:rPr>
          <w:rFonts w:ascii="宋体" w:eastAsia="宋体" w:hint="eastAsia"/>
          <w:color w:val="000000"/>
          <w:sz w:val="21"/>
          <w:szCs w:val="21"/>
        </w:rPr>
        <w:t>停用，应及时前往平安产险门店办理帐户</w:t>
      </w:r>
      <w:r w:rsidR="00F95280" w:rsidRPr="00224D60">
        <w:rPr>
          <w:rFonts w:ascii="宋体" w:eastAsia="宋体" w:hint="eastAsia"/>
          <w:color w:val="000000"/>
          <w:sz w:val="21"/>
          <w:szCs w:val="21"/>
        </w:rPr>
        <w:t>变更</w:t>
      </w:r>
      <w:r w:rsidR="00F95280">
        <w:rPr>
          <w:rFonts w:ascii="宋体" w:eastAsia="宋体" w:hint="eastAsia"/>
          <w:color w:val="000000"/>
          <w:sz w:val="21"/>
          <w:szCs w:val="21"/>
        </w:rPr>
        <w:t>或注销</w:t>
      </w:r>
      <w:r w:rsidR="00F95280" w:rsidRPr="00224D60">
        <w:rPr>
          <w:rFonts w:ascii="宋体" w:eastAsia="宋体" w:hint="eastAsia"/>
          <w:color w:val="000000"/>
          <w:sz w:val="21"/>
          <w:szCs w:val="21"/>
        </w:rPr>
        <w:t>。</w:t>
      </w:r>
    </w:p>
    <w:p w:rsidR="00393E40" w:rsidRPr="00D02748" w:rsidRDefault="00AF397A" w:rsidP="00AF397A">
      <w:pPr>
        <w:pStyle w:val="a9"/>
        <w:numPr>
          <w:ilvl w:val="0"/>
          <w:numId w:val="13"/>
        </w:numPr>
        <w:tabs>
          <w:tab w:val="clear" w:pos="840"/>
        </w:tabs>
        <w:spacing w:after="0" w:afterAutospacing="0" w:line="360" w:lineRule="auto"/>
        <w:ind w:left="0" w:firstLineChars="0" w:firstLine="426"/>
        <w:rPr>
          <w:rFonts w:ascii="宋体" w:eastAsia="宋体" w:hint="eastAsia"/>
          <w:color w:val="000000"/>
          <w:sz w:val="21"/>
          <w:szCs w:val="21"/>
        </w:rPr>
      </w:pPr>
      <w:r w:rsidRPr="00CB444F">
        <w:rPr>
          <w:rFonts w:hint="eastAsia"/>
          <w:color w:val="000000"/>
          <w:sz w:val="21"/>
          <w:szCs w:val="21"/>
        </w:rPr>
        <w:t>投保人</w:t>
      </w:r>
      <w:r w:rsidR="00973436" w:rsidRPr="000F0B55">
        <w:rPr>
          <w:rFonts w:hint="eastAsia"/>
          <w:color w:val="000000"/>
          <w:sz w:val="21"/>
          <w:szCs w:val="21"/>
        </w:rPr>
        <w:t>在</w:t>
      </w:r>
      <w:r w:rsidR="000151DC" w:rsidRPr="000F0B55">
        <w:rPr>
          <w:rFonts w:hint="eastAsia"/>
          <w:color w:val="000000"/>
          <w:sz w:val="21"/>
          <w:szCs w:val="21"/>
        </w:rPr>
        <w:t>我司</w:t>
      </w:r>
      <w:r w:rsidR="00393E40" w:rsidRPr="000F0B55">
        <w:rPr>
          <w:rFonts w:hint="eastAsia"/>
          <w:color w:val="000000"/>
          <w:sz w:val="21"/>
          <w:szCs w:val="21"/>
        </w:rPr>
        <w:t>下属各机构客服</w:t>
      </w:r>
      <w:r w:rsidR="000F0B55">
        <w:rPr>
          <w:rFonts w:hint="eastAsia"/>
          <w:color w:val="000000"/>
          <w:sz w:val="21"/>
          <w:szCs w:val="21"/>
        </w:rPr>
        <w:t>门店</w:t>
      </w:r>
      <w:r w:rsidR="00393E40" w:rsidRPr="000F0B55">
        <w:rPr>
          <w:rFonts w:hint="eastAsia"/>
          <w:color w:val="000000"/>
          <w:sz w:val="21"/>
          <w:szCs w:val="21"/>
        </w:rPr>
        <w:t>办理</w:t>
      </w:r>
      <w:r w:rsidR="000F0B55">
        <w:rPr>
          <w:rFonts w:hint="eastAsia"/>
          <w:color w:val="000000"/>
          <w:sz w:val="21"/>
          <w:szCs w:val="21"/>
        </w:rPr>
        <w:t>网上理财账号</w:t>
      </w:r>
      <w:r w:rsidR="00393E40" w:rsidRPr="000F0B55">
        <w:rPr>
          <w:rFonts w:hint="eastAsia"/>
          <w:color w:val="000000"/>
          <w:sz w:val="21"/>
          <w:szCs w:val="21"/>
        </w:rPr>
        <w:t>开通、注销或</w:t>
      </w:r>
      <w:r w:rsidR="00D02748">
        <w:rPr>
          <w:rFonts w:hint="eastAsia"/>
          <w:color w:val="000000"/>
          <w:sz w:val="21"/>
          <w:szCs w:val="21"/>
        </w:rPr>
        <w:t>账号</w:t>
      </w:r>
      <w:r w:rsidR="00393E40" w:rsidRPr="000F0B55">
        <w:rPr>
          <w:rFonts w:hint="eastAsia"/>
          <w:color w:val="000000"/>
          <w:sz w:val="21"/>
          <w:szCs w:val="21"/>
        </w:rPr>
        <w:t>变更等手续，须提供合法有效的证明材料及</w:t>
      </w:r>
      <w:r w:rsidR="00D02748">
        <w:rPr>
          <w:rFonts w:hint="eastAsia"/>
          <w:color w:val="000000"/>
          <w:sz w:val="21"/>
          <w:szCs w:val="21"/>
        </w:rPr>
        <w:t>真实有效的保单复印件，</w:t>
      </w:r>
      <w:r w:rsidR="00393E40" w:rsidRPr="000F0B55">
        <w:rPr>
          <w:rFonts w:hint="eastAsia"/>
          <w:color w:val="000000"/>
          <w:sz w:val="21"/>
          <w:szCs w:val="21"/>
        </w:rPr>
        <w:t>如实填写</w:t>
      </w:r>
      <w:r w:rsidR="00D02748">
        <w:rPr>
          <w:rFonts w:hint="eastAsia"/>
          <w:color w:val="000000"/>
          <w:sz w:val="21"/>
          <w:szCs w:val="21"/>
        </w:rPr>
        <w:t>申请书中的全部</w:t>
      </w:r>
      <w:r w:rsidR="00393E40" w:rsidRPr="000F0B55">
        <w:rPr>
          <w:rFonts w:hint="eastAsia"/>
          <w:color w:val="000000"/>
          <w:sz w:val="21"/>
          <w:szCs w:val="21"/>
        </w:rPr>
        <w:t>内容并签章确认。因</w:t>
      </w:r>
      <w:r w:rsidR="000429F7">
        <w:rPr>
          <w:rFonts w:hint="eastAsia"/>
          <w:color w:val="000000"/>
          <w:sz w:val="21"/>
          <w:szCs w:val="21"/>
        </w:rPr>
        <w:t>投保人</w:t>
      </w:r>
      <w:r w:rsidR="00D02748">
        <w:rPr>
          <w:rFonts w:hint="eastAsia"/>
          <w:color w:val="000000"/>
          <w:sz w:val="21"/>
          <w:szCs w:val="21"/>
        </w:rPr>
        <w:t>提供的信息不真实、不准确或不完整</w:t>
      </w:r>
      <w:r w:rsidR="000151DC" w:rsidRPr="000F0B55">
        <w:rPr>
          <w:rFonts w:hint="eastAsia"/>
          <w:color w:val="000000"/>
          <w:sz w:val="21"/>
          <w:szCs w:val="21"/>
        </w:rPr>
        <w:t>导致</w:t>
      </w:r>
      <w:r w:rsidR="000429F7">
        <w:rPr>
          <w:rFonts w:hint="eastAsia"/>
          <w:color w:val="000000"/>
          <w:sz w:val="21"/>
          <w:szCs w:val="21"/>
        </w:rPr>
        <w:t>自助批改</w:t>
      </w:r>
      <w:r w:rsidR="00D02748">
        <w:rPr>
          <w:rFonts w:hint="eastAsia"/>
          <w:color w:val="000000"/>
          <w:sz w:val="21"/>
          <w:szCs w:val="21"/>
        </w:rPr>
        <w:t>过程中造成的</w:t>
      </w:r>
      <w:r w:rsidR="000151DC" w:rsidRPr="000F0B55">
        <w:rPr>
          <w:rFonts w:hint="eastAsia"/>
          <w:color w:val="000000"/>
          <w:sz w:val="21"/>
          <w:szCs w:val="21"/>
        </w:rPr>
        <w:t>各项损失</w:t>
      </w:r>
      <w:r w:rsidR="00D02748">
        <w:rPr>
          <w:rFonts w:hint="eastAsia"/>
          <w:color w:val="000000"/>
          <w:sz w:val="21"/>
          <w:szCs w:val="21"/>
        </w:rPr>
        <w:t>由</w:t>
      </w:r>
      <w:r>
        <w:rPr>
          <w:rFonts w:ascii="宋体" w:eastAsia="宋体" w:hint="eastAsia"/>
          <w:color w:val="000000"/>
          <w:sz w:val="21"/>
          <w:szCs w:val="21"/>
        </w:rPr>
        <w:t>投保人</w:t>
      </w:r>
      <w:r w:rsidR="000151DC" w:rsidRPr="000F0B55">
        <w:rPr>
          <w:rFonts w:hint="eastAsia"/>
          <w:color w:val="000000"/>
          <w:sz w:val="21"/>
          <w:szCs w:val="21"/>
        </w:rPr>
        <w:t>自行</w:t>
      </w:r>
      <w:r w:rsidR="00393E40" w:rsidRPr="000F0B55">
        <w:rPr>
          <w:rFonts w:hint="eastAsia"/>
          <w:color w:val="000000"/>
          <w:sz w:val="21"/>
          <w:szCs w:val="21"/>
        </w:rPr>
        <w:t>承担。</w:t>
      </w:r>
    </w:p>
    <w:p w:rsidR="00A80910" w:rsidRDefault="00D02748" w:rsidP="00AF397A">
      <w:pPr>
        <w:pStyle w:val="a9"/>
        <w:numPr>
          <w:ilvl w:val="0"/>
          <w:numId w:val="13"/>
        </w:numPr>
        <w:tabs>
          <w:tab w:val="clear" w:pos="840"/>
        </w:tabs>
        <w:spacing w:after="0" w:afterAutospacing="0" w:line="360" w:lineRule="auto"/>
        <w:ind w:left="0" w:firstLineChars="0" w:firstLine="426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网上理财企业客户开户、注销及账号变更的</w:t>
      </w:r>
      <w:r w:rsidRPr="00D02748">
        <w:rPr>
          <w:rFonts w:hint="eastAsia"/>
          <w:color w:val="000000"/>
          <w:sz w:val="21"/>
          <w:szCs w:val="21"/>
        </w:rPr>
        <w:t>经办人</w:t>
      </w:r>
      <w:r w:rsidR="00A80910">
        <w:rPr>
          <w:rFonts w:hint="eastAsia"/>
          <w:color w:val="000000"/>
          <w:sz w:val="21"/>
          <w:szCs w:val="21"/>
        </w:rPr>
        <w:t>应</w:t>
      </w:r>
      <w:r w:rsidRPr="00D02748">
        <w:rPr>
          <w:rFonts w:hint="eastAsia"/>
          <w:color w:val="000000"/>
          <w:sz w:val="21"/>
          <w:szCs w:val="21"/>
        </w:rPr>
        <w:t>由</w:t>
      </w:r>
      <w:r w:rsidR="00AF397A">
        <w:rPr>
          <w:rFonts w:ascii="宋体" w:eastAsia="宋体" w:hint="eastAsia"/>
          <w:color w:val="000000"/>
          <w:sz w:val="21"/>
          <w:szCs w:val="21"/>
        </w:rPr>
        <w:t>投保人</w:t>
      </w:r>
      <w:r w:rsidRPr="00D02748">
        <w:rPr>
          <w:rFonts w:hint="eastAsia"/>
          <w:color w:val="000000"/>
          <w:sz w:val="21"/>
          <w:szCs w:val="21"/>
        </w:rPr>
        <w:t>法人代表或</w:t>
      </w:r>
      <w:r w:rsidR="00A80910">
        <w:rPr>
          <w:rFonts w:hint="eastAsia"/>
          <w:color w:val="000000"/>
          <w:sz w:val="21"/>
          <w:szCs w:val="21"/>
        </w:rPr>
        <w:t>其授权的人员填写，</w:t>
      </w:r>
      <w:r w:rsidRPr="00D02748">
        <w:rPr>
          <w:rFonts w:hint="eastAsia"/>
          <w:color w:val="000000"/>
          <w:sz w:val="21"/>
          <w:szCs w:val="21"/>
        </w:rPr>
        <w:t>填写人填写此表</w:t>
      </w:r>
      <w:r w:rsidR="00A80910">
        <w:rPr>
          <w:rFonts w:hint="eastAsia"/>
          <w:color w:val="000000"/>
          <w:sz w:val="21"/>
          <w:szCs w:val="21"/>
        </w:rPr>
        <w:t>并签名确认</w:t>
      </w:r>
      <w:r w:rsidRPr="00D02748">
        <w:rPr>
          <w:rFonts w:hint="eastAsia"/>
          <w:color w:val="000000"/>
          <w:sz w:val="21"/>
          <w:szCs w:val="21"/>
        </w:rPr>
        <w:t>即代表</w:t>
      </w:r>
      <w:r w:rsidR="00AF397A">
        <w:rPr>
          <w:rFonts w:ascii="宋体" w:eastAsia="宋体" w:hint="eastAsia"/>
          <w:color w:val="000000"/>
          <w:sz w:val="21"/>
          <w:szCs w:val="21"/>
        </w:rPr>
        <w:t>投保人</w:t>
      </w:r>
      <w:r w:rsidRPr="00D02748">
        <w:rPr>
          <w:rFonts w:hint="eastAsia"/>
          <w:color w:val="000000"/>
          <w:sz w:val="21"/>
          <w:szCs w:val="21"/>
        </w:rPr>
        <w:t>接受中国平安财产保险股份有限公司网上</w:t>
      </w:r>
      <w:r w:rsidR="00A80910">
        <w:rPr>
          <w:rFonts w:hint="eastAsia"/>
          <w:color w:val="000000"/>
          <w:sz w:val="21"/>
          <w:szCs w:val="21"/>
        </w:rPr>
        <w:t>理财</w:t>
      </w:r>
      <w:r w:rsidR="00CB444F">
        <w:rPr>
          <w:rFonts w:hint="eastAsia"/>
          <w:color w:val="000000"/>
          <w:sz w:val="21"/>
          <w:szCs w:val="21"/>
        </w:rPr>
        <w:t>自助</w:t>
      </w:r>
      <w:r w:rsidR="000429F7">
        <w:rPr>
          <w:rFonts w:hint="eastAsia"/>
          <w:color w:val="000000"/>
          <w:sz w:val="21"/>
          <w:szCs w:val="21"/>
        </w:rPr>
        <w:t>批改</w:t>
      </w:r>
      <w:r w:rsidR="00CB444F">
        <w:rPr>
          <w:rFonts w:hint="eastAsia"/>
          <w:color w:val="000000"/>
          <w:sz w:val="21"/>
          <w:szCs w:val="21"/>
        </w:rPr>
        <w:t>团体</w:t>
      </w:r>
      <w:r w:rsidR="00A80910">
        <w:rPr>
          <w:rFonts w:hint="eastAsia"/>
          <w:color w:val="000000"/>
          <w:sz w:val="21"/>
          <w:szCs w:val="21"/>
        </w:rPr>
        <w:t>客户开</w:t>
      </w:r>
      <w:r w:rsidRPr="00D02748">
        <w:rPr>
          <w:rFonts w:hint="eastAsia"/>
          <w:color w:val="000000"/>
          <w:sz w:val="21"/>
          <w:szCs w:val="21"/>
        </w:rPr>
        <w:t>户须知</w:t>
      </w:r>
      <w:r w:rsidR="00A80910">
        <w:rPr>
          <w:rFonts w:hint="eastAsia"/>
          <w:color w:val="000000"/>
          <w:sz w:val="21"/>
          <w:szCs w:val="21"/>
        </w:rPr>
        <w:t>的全部</w:t>
      </w:r>
      <w:r w:rsidRPr="00D02748">
        <w:rPr>
          <w:rFonts w:hint="eastAsia"/>
          <w:color w:val="000000"/>
          <w:sz w:val="21"/>
          <w:szCs w:val="21"/>
        </w:rPr>
        <w:t>内容。</w:t>
      </w:r>
    </w:p>
    <w:p w:rsidR="000429F7" w:rsidRDefault="00573487" w:rsidP="00AF397A">
      <w:pPr>
        <w:pStyle w:val="a9"/>
        <w:numPr>
          <w:ilvl w:val="0"/>
          <w:numId w:val="13"/>
        </w:numPr>
        <w:tabs>
          <w:tab w:val="clear" w:pos="840"/>
        </w:tabs>
        <w:spacing w:after="0" w:afterAutospacing="0" w:line="360" w:lineRule="auto"/>
        <w:ind w:left="0" w:firstLineChars="0" w:firstLine="426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通过账号及密码登陆是</w:t>
      </w:r>
      <w:r w:rsidR="00AF397A">
        <w:rPr>
          <w:rFonts w:ascii="宋体" w:eastAsia="宋体" w:hint="eastAsia"/>
          <w:color w:val="000000"/>
          <w:sz w:val="21"/>
          <w:szCs w:val="21"/>
        </w:rPr>
        <w:t>投保人</w:t>
      </w:r>
      <w:r>
        <w:rPr>
          <w:rFonts w:hint="eastAsia"/>
          <w:color w:val="000000"/>
          <w:sz w:val="21"/>
          <w:szCs w:val="21"/>
        </w:rPr>
        <w:t>使用网上理财平台所有服务的唯一方式，</w:t>
      </w:r>
      <w:r w:rsidR="00AF397A">
        <w:rPr>
          <w:rFonts w:hint="eastAsia"/>
          <w:color w:val="000000"/>
          <w:sz w:val="21"/>
          <w:szCs w:val="21"/>
        </w:rPr>
        <w:t>任何人员</w:t>
      </w:r>
      <w:r w:rsidRPr="00573487">
        <w:rPr>
          <w:rFonts w:hint="eastAsia"/>
          <w:color w:val="000000"/>
          <w:sz w:val="21"/>
          <w:szCs w:val="21"/>
        </w:rPr>
        <w:t>以</w:t>
      </w:r>
      <w:r w:rsidR="00AF397A">
        <w:rPr>
          <w:rFonts w:hint="eastAsia"/>
          <w:color w:val="000000"/>
          <w:sz w:val="21"/>
          <w:szCs w:val="21"/>
        </w:rPr>
        <w:t>投保人保管并使用的</w:t>
      </w:r>
      <w:r w:rsidRPr="00573487">
        <w:rPr>
          <w:rFonts w:hint="eastAsia"/>
          <w:color w:val="000000"/>
          <w:sz w:val="21"/>
          <w:szCs w:val="21"/>
        </w:rPr>
        <w:t>用户名及密码登陆</w:t>
      </w:r>
      <w:r w:rsidR="00AF397A">
        <w:rPr>
          <w:rFonts w:hint="eastAsia"/>
          <w:color w:val="000000"/>
          <w:sz w:val="21"/>
          <w:szCs w:val="21"/>
        </w:rPr>
        <w:t>网上理财平台</w:t>
      </w:r>
      <w:r w:rsidR="000A72ED">
        <w:rPr>
          <w:rFonts w:hint="eastAsia"/>
          <w:color w:val="000000"/>
          <w:sz w:val="21"/>
          <w:szCs w:val="21"/>
        </w:rPr>
        <w:t>，以及在平台内</w:t>
      </w:r>
      <w:r w:rsidRPr="00573487">
        <w:rPr>
          <w:rFonts w:hint="eastAsia"/>
          <w:color w:val="000000"/>
          <w:sz w:val="21"/>
          <w:szCs w:val="21"/>
        </w:rPr>
        <w:t>对保险合同所做的</w:t>
      </w:r>
      <w:r w:rsidR="009471AC">
        <w:rPr>
          <w:rFonts w:hint="eastAsia"/>
          <w:color w:val="000000"/>
          <w:sz w:val="21"/>
          <w:szCs w:val="21"/>
        </w:rPr>
        <w:t>查询、批改及理赔</w:t>
      </w:r>
      <w:r w:rsidR="000A72ED">
        <w:rPr>
          <w:rFonts w:hint="eastAsia"/>
          <w:color w:val="000000"/>
          <w:sz w:val="21"/>
          <w:szCs w:val="21"/>
        </w:rPr>
        <w:t>等</w:t>
      </w:r>
      <w:r w:rsidR="00224D60">
        <w:rPr>
          <w:rFonts w:hint="eastAsia"/>
          <w:color w:val="000000"/>
          <w:sz w:val="21"/>
          <w:szCs w:val="21"/>
        </w:rPr>
        <w:t>全部操作指令</w:t>
      </w:r>
      <w:r w:rsidR="009471AC">
        <w:rPr>
          <w:rFonts w:hint="eastAsia"/>
          <w:color w:val="000000"/>
          <w:sz w:val="21"/>
          <w:szCs w:val="21"/>
        </w:rPr>
        <w:t>，均</w:t>
      </w:r>
      <w:r w:rsidR="00AF397A">
        <w:rPr>
          <w:rFonts w:hint="eastAsia"/>
          <w:color w:val="000000"/>
          <w:sz w:val="21"/>
          <w:szCs w:val="21"/>
        </w:rPr>
        <w:t>被</w:t>
      </w:r>
      <w:r w:rsidRPr="00573487">
        <w:rPr>
          <w:rFonts w:hint="eastAsia"/>
          <w:color w:val="000000"/>
          <w:sz w:val="21"/>
          <w:szCs w:val="21"/>
        </w:rPr>
        <w:t>视为</w:t>
      </w:r>
      <w:r w:rsidR="00AF397A">
        <w:rPr>
          <w:rFonts w:hint="eastAsia"/>
          <w:color w:val="000000"/>
          <w:sz w:val="21"/>
          <w:szCs w:val="21"/>
        </w:rPr>
        <w:t>是投保人</w:t>
      </w:r>
      <w:r w:rsidRPr="00573487">
        <w:rPr>
          <w:rFonts w:hint="eastAsia"/>
          <w:color w:val="000000"/>
          <w:sz w:val="21"/>
          <w:szCs w:val="21"/>
        </w:rPr>
        <w:t>的行为</w:t>
      </w:r>
      <w:r w:rsidR="00224D60">
        <w:rPr>
          <w:rFonts w:hint="eastAsia"/>
          <w:color w:val="000000"/>
          <w:sz w:val="21"/>
          <w:szCs w:val="21"/>
        </w:rPr>
        <w:t>，</w:t>
      </w:r>
      <w:r w:rsidR="00224D60" w:rsidRPr="00224D60">
        <w:rPr>
          <w:rFonts w:hint="eastAsia"/>
          <w:color w:val="000000"/>
          <w:sz w:val="21"/>
          <w:szCs w:val="21"/>
        </w:rPr>
        <w:t>操作所产生的所有电子信息记录均为我司办理业务的有效凭证</w:t>
      </w:r>
      <w:r w:rsidRPr="00573487">
        <w:rPr>
          <w:rFonts w:hint="eastAsia"/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t>请</w:t>
      </w:r>
      <w:r w:rsidR="00AF397A">
        <w:rPr>
          <w:rFonts w:hint="eastAsia"/>
          <w:color w:val="000000"/>
          <w:sz w:val="21"/>
          <w:szCs w:val="21"/>
        </w:rPr>
        <w:t>投保人</w:t>
      </w:r>
      <w:r w:rsidRPr="00573487">
        <w:rPr>
          <w:rFonts w:hint="eastAsia"/>
          <w:color w:val="000000"/>
          <w:sz w:val="21"/>
          <w:szCs w:val="21"/>
        </w:rPr>
        <w:t>妥善保存帐户</w:t>
      </w:r>
      <w:r>
        <w:rPr>
          <w:rFonts w:hint="eastAsia"/>
          <w:color w:val="000000"/>
          <w:sz w:val="21"/>
          <w:szCs w:val="21"/>
        </w:rPr>
        <w:t>及密码</w:t>
      </w:r>
      <w:r w:rsidRPr="00573487">
        <w:rPr>
          <w:rFonts w:hint="eastAsia"/>
          <w:color w:val="000000"/>
          <w:sz w:val="21"/>
          <w:szCs w:val="21"/>
        </w:rPr>
        <w:t>信息，防止信息外泄。</w:t>
      </w:r>
      <w:r w:rsidR="00224D60">
        <w:rPr>
          <w:rFonts w:hint="eastAsia"/>
          <w:color w:val="000000"/>
          <w:sz w:val="21"/>
          <w:szCs w:val="21"/>
        </w:rPr>
        <w:t>因用户名或</w:t>
      </w:r>
      <w:r w:rsidRPr="00573487">
        <w:rPr>
          <w:rFonts w:hint="eastAsia"/>
          <w:color w:val="000000"/>
          <w:sz w:val="21"/>
          <w:szCs w:val="21"/>
        </w:rPr>
        <w:t>密码丢失、被他人盗用及</w:t>
      </w:r>
      <w:r w:rsidR="000429F7">
        <w:rPr>
          <w:rFonts w:hint="eastAsia"/>
          <w:color w:val="000000"/>
          <w:sz w:val="21"/>
          <w:szCs w:val="21"/>
        </w:rPr>
        <w:t>其他</w:t>
      </w:r>
      <w:r w:rsidR="00AF397A">
        <w:rPr>
          <w:rFonts w:hint="eastAsia"/>
          <w:color w:val="000000"/>
          <w:sz w:val="21"/>
          <w:szCs w:val="21"/>
        </w:rPr>
        <w:t>投保人</w:t>
      </w:r>
      <w:r w:rsidRPr="00573487">
        <w:rPr>
          <w:rFonts w:hint="eastAsia"/>
          <w:color w:val="000000"/>
          <w:sz w:val="21"/>
          <w:szCs w:val="21"/>
        </w:rPr>
        <w:t>自身原因导致的损失，保险人不承担赔偿责任 。</w:t>
      </w:r>
    </w:p>
    <w:p w:rsidR="00C17851" w:rsidRPr="000429F7" w:rsidRDefault="00F253C0" w:rsidP="000E737A">
      <w:pPr>
        <w:pStyle w:val="a7"/>
        <w:spacing w:before="0" w:beforeAutospacing="0" w:after="0" w:afterAutospacing="0" w:line="360" w:lineRule="auto"/>
        <w:ind w:firstLine="0"/>
        <w:rPr>
          <w:rFonts w:hint="eastAsia"/>
          <w:color w:val="000000"/>
          <w:sz w:val="21"/>
          <w:szCs w:val="21"/>
        </w:rPr>
      </w:pPr>
      <w:r w:rsidRPr="000429F7">
        <w:rPr>
          <w:noProof/>
          <w:color w:val="000000"/>
          <w:sz w:val="21"/>
          <w:szCs w:val="21"/>
          <w:lang/>
        </w:rPr>
        <w:pict>
          <v:line id="_x0000_s1031" style="position:absolute;z-index:251657728" from="-18pt,11.9pt" to="549pt,11.9pt" strokeweight="2.25pt"/>
        </w:pict>
      </w:r>
    </w:p>
    <w:p w:rsidR="00F253C0" w:rsidRPr="00D45AEE" w:rsidRDefault="00F253C0" w:rsidP="00F95280">
      <w:pPr>
        <w:spacing w:line="360" w:lineRule="auto"/>
        <w:ind w:leftChars="-171" w:left="-359" w:firstLineChars="250" w:firstLine="527"/>
        <w:rPr>
          <w:rFonts w:ascii="黑体" w:eastAsia="黑体" w:hAnsi="宋体" w:hint="eastAsia"/>
          <w:b/>
          <w:color w:val="000000"/>
          <w:szCs w:val="21"/>
        </w:rPr>
      </w:pPr>
      <w:r w:rsidRPr="000429F7">
        <w:rPr>
          <w:rFonts w:ascii="宋体" w:hAnsi="宋体" w:hint="eastAsia"/>
          <w:b/>
          <w:color w:val="000000"/>
          <w:szCs w:val="21"/>
        </w:rPr>
        <w:t>本</w:t>
      </w:r>
      <w:r w:rsidR="00F95280" w:rsidRPr="000429F7">
        <w:rPr>
          <w:rFonts w:ascii="宋体" w:hAnsi="宋体" w:hint="eastAsia"/>
          <w:b/>
          <w:color w:val="000000"/>
          <w:szCs w:val="21"/>
        </w:rPr>
        <w:t>单位</w:t>
      </w:r>
      <w:r w:rsidRPr="000429F7">
        <w:rPr>
          <w:rFonts w:ascii="宋体" w:hAnsi="宋体" w:hint="eastAsia"/>
          <w:b/>
          <w:color w:val="000000"/>
          <w:szCs w:val="21"/>
        </w:rPr>
        <w:t>已经认真阅读</w:t>
      </w:r>
      <w:r w:rsidR="00CB444F" w:rsidRPr="000429F7">
        <w:rPr>
          <w:rFonts w:ascii="宋体" w:hAnsi="宋体" w:hint="eastAsia"/>
          <w:b/>
          <w:color w:val="000000"/>
          <w:szCs w:val="21"/>
        </w:rPr>
        <w:t>《中国平安财产保险股份有限公司网上理财</w:t>
      </w:r>
      <w:r w:rsidR="00CB444F">
        <w:rPr>
          <w:rFonts w:ascii="宋体" w:hAnsi="宋体" w:hint="eastAsia"/>
          <w:b/>
          <w:color w:val="000000"/>
          <w:szCs w:val="21"/>
        </w:rPr>
        <w:t>自助批改团体</w:t>
      </w:r>
      <w:r w:rsidR="00CB444F" w:rsidRPr="000429F7">
        <w:rPr>
          <w:rFonts w:ascii="宋体" w:hAnsi="宋体" w:hint="eastAsia"/>
          <w:b/>
          <w:color w:val="000000"/>
          <w:szCs w:val="21"/>
        </w:rPr>
        <w:t>客户开户须知》</w:t>
      </w:r>
      <w:r w:rsidRPr="000429F7">
        <w:rPr>
          <w:rFonts w:ascii="宋体" w:hAnsi="宋体" w:hint="eastAsia"/>
          <w:b/>
          <w:color w:val="000000"/>
          <w:szCs w:val="21"/>
        </w:rPr>
        <w:t>，</w:t>
      </w:r>
      <w:r w:rsidR="00D45AEE" w:rsidRPr="000429F7">
        <w:rPr>
          <w:rFonts w:ascii="宋体" w:hAnsi="宋体" w:hint="eastAsia"/>
          <w:b/>
          <w:color w:val="000000"/>
          <w:szCs w:val="21"/>
        </w:rPr>
        <w:t>已</w:t>
      </w:r>
      <w:r w:rsidRPr="000429F7">
        <w:rPr>
          <w:rFonts w:ascii="宋体" w:hAnsi="宋体" w:hint="eastAsia"/>
          <w:b/>
          <w:color w:val="000000"/>
          <w:szCs w:val="21"/>
        </w:rPr>
        <w:t>了解</w:t>
      </w:r>
      <w:r w:rsidR="00D45AEE" w:rsidRPr="000429F7">
        <w:rPr>
          <w:rFonts w:ascii="宋体" w:hAnsi="宋体" w:hint="eastAsia"/>
          <w:b/>
          <w:color w:val="000000"/>
          <w:szCs w:val="21"/>
        </w:rPr>
        <w:t>并同意开户需知</w:t>
      </w:r>
      <w:r w:rsidR="00CB444F">
        <w:rPr>
          <w:rFonts w:ascii="宋体" w:hAnsi="宋体" w:hint="eastAsia"/>
          <w:b/>
          <w:color w:val="000000"/>
          <w:szCs w:val="21"/>
        </w:rPr>
        <w:t>中</w:t>
      </w:r>
      <w:r w:rsidR="00D45AEE">
        <w:rPr>
          <w:rFonts w:ascii="黑体" w:eastAsia="黑体" w:hAnsi="宋体" w:hint="eastAsia"/>
          <w:b/>
          <w:color w:val="000000"/>
          <w:szCs w:val="21"/>
        </w:rPr>
        <w:t>的</w:t>
      </w:r>
      <w:r w:rsidRPr="00F95280">
        <w:rPr>
          <w:rFonts w:ascii="黑体" w:eastAsia="黑体" w:hAnsi="宋体" w:hint="eastAsia"/>
          <w:b/>
          <w:color w:val="000000"/>
          <w:szCs w:val="21"/>
        </w:rPr>
        <w:t>内容及免责条款，现申请开通</w:t>
      </w:r>
      <w:r w:rsidR="00D45AEE">
        <w:rPr>
          <w:rFonts w:ascii="黑体" w:eastAsia="黑体" w:hAnsi="宋体" w:hint="eastAsia"/>
          <w:b/>
          <w:color w:val="000000"/>
          <w:szCs w:val="21"/>
        </w:rPr>
        <w:t>网上理财企业客户账号。</w:t>
      </w:r>
    </w:p>
    <w:p w:rsidR="00F253C0" w:rsidRDefault="00F253C0" w:rsidP="00F253C0">
      <w:pPr>
        <w:spacing w:line="360" w:lineRule="auto"/>
        <w:ind w:leftChars="-171" w:left="-359" w:firstLineChars="250" w:firstLine="525"/>
        <w:rPr>
          <w:rFonts w:ascii="宋体" w:hAnsi="宋体" w:hint="eastAsia"/>
          <w:color w:val="000000"/>
          <w:szCs w:val="21"/>
        </w:rPr>
      </w:pPr>
    </w:p>
    <w:p w:rsidR="00F253C0" w:rsidRDefault="00F253C0" w:rsidP="00F253C0">
      <w:pPr>
        <w:spacing w:line="360" w:lineRule="auto"/>
        <w:ind w:leftChars="-171" w:left="-359" w:firstLineChars="250" w:firstLine="525"/>
        <w:rPr>
          <w:rFonts w:ascii="宋体" w:hAnsi="宋体" w:hint="eastAsia"/>
          <w:color w:val="000000"/>
          <w:szCs w:val="21"/>
        </w:rPr>
      </w:pPr>
    </w:p>
    <w:p w:rsidR="00D45AEE" w:rsidRDefault="00F253C0" w:rsidP="00F253C0">
      <w:pPr>
        <w:spacing w:line="360" w:lineRule="auto"/>
        <w:ind w:leftChars="-171" w:left="-359" w:firstLineChars="250" w:firstLine="52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</w:t>
      </w:r>
      <w:r w:rsidR="00D45AEE">
        <w:rPr>
          <w:rFonts w:ascii="宋体" w:hAnsi="宋体" w:hint="eastAsia"/>
          <w:color w:val="000000"/>
          <w:szCs w:val="21"/>
        </w:rPr>
        <w:t xml:space="preserve">                       经办人</w:t>
      </w:r>
      <w:r w:rsidR="00CB56A8">
        <w:rPr>
          <w:rFonts w:ascii="宋体" w:hAnsi="宋体" w:hint="eastAsia"/>
          <w:color w:val="000000"/>
          <w:szCs w:val="21"/>
        </w:rPr>
        <w:t>签字</w:t>
      </w:r>
      <w:r w:rsidR="00D45AEE">
        <w:rPr>
          <w:rFonts w:ascii="宋体" w:hAnsi="宋体" w:hint="eastAsia"/>
          <w:color w:val="000000"/>
          <w:szCs w:val="21"/>
        </w:rPr>
        <w:t>：</w:t>
      </w:r>
    </w:p>
    <w:p w:rsidR="00F253C0" w:rsidRDefault="00F253C0" w:rsidP="00D45AEE">
      <w:pPr>
        <w:spacing w:line="360" w:lineRule="auto"/>
        <w:ind w:firstLineChars="3000" w:firstLine="630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单位盖章</w:t>
      </w:r>
    </w:p>
    <w:p w:rsidR="00F253C0" w:rsidRPr="00F253C0" w:rsidRDefault="00F253C0" w:rsidP="00F253C0">
      <w:pPr>
        <w:spacing w:line="360" w:lineRule="auto"/>
        <w:ind w:leftChars="-171" w:left="-359" w:firstLineChars="250" w:firstLine="52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               </w:t>
      </w:r>
    </w:p>
    <w:p w:rsidR="009D73B3" w:rsidRDefault="009D73B3">
      <w:pPr>
        <w:rPr>
          <w:rFonts w:ascii="宋体" w:hAnsi="宋体" w:cs="宋体"/>
          <w:color w:val="000000"/>
          <w:kern w:val="0"/>
          <w:sz w:val="24"/>
          <w:highlight w:val="yellow"/>
        </w:rPr>
      </w:pPr>
    </w:p>
    <w:sectPr w:rsidR="009D73B3" w:rsidSect="00766A87">
      <w:headerReference w:type="default" r:id="rId8"/>
      <w:pgSz w:w="11906" w:h="16838"/>
      <w:pgMar w:top="1109" w:right="1466" w:bottom="1440" w:left="1800" w:header="4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B5" w:rsidRDefault="00CC31B5">
      <w:r>
        <w:separator/>
      </w:r>
    </w:p>
  </w:endnote>
  <w:endnote w:type="continuationSeparator" w:id="0">
    <w:p w:rsidR="00CC31B5" w:rsidRDefault="00C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B5" w:rsidRDefault="00CC31B5">
      <w:r>
        <w:separator/>
      </w:r>
    </w:p>
  </w:footnote>
  <w:footnote w:type="continuationSeparator" w:id="0">
    <w:p w:rsidR="00CC31B5" w:rsidRDefault="00CC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A" w:rsidRDefault="001F4789" w:rsidP="001F4789">
    <w:pPr>
      <w:pStyle w:val="a4"/>
      <w:jc w:val="both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3pt;margin-top:-1.75pt;width:359.9pt;height:35.4pt;z-index:251657216;visibility:visible;mso-wrap-edited:f">
          <v:imagedata r:id="rId1" o:title=""/>
          <w10:wrap type="square"/>
        </v:shape>
        <o:OLEObject Type="Embed" ProgID="Word.Picture.8" ShapeID="_x0000_s2051" DrawAspect="Content" ObjectID="_1523192262" r:id="rId2"/>
      </w:pict>
    </w:r>
    <w:r w:rsidR="00B920C3">
      <w:rPr>
        <w:noProof/>
      </w:rPr>
      <w:drawing>
        <wp:inline distT="0" distB="0" distL="0" distR="0">
          <wp:extent cx="800100" cy="431165"/>
          <wp:effectExtent l="19050" t="0" r="0" b="0"/>
          <wp:docPr id="5" name="Picture 20" descr="Untitled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titled-1.tif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DE108E"/>
    <w:lvl w:ilvl="0">
      <w:numFmt w:val="decimal"/>
      <w:lvlText w:val="*"/>
      <w:lvlJc w:val="left"/>
    </w:lvl>
  </w:abstractNum>
  <w:abstractNum w:abstractNumId="1">
    <w:nsid w:val="021D4F89"/>
    <w:multiLevelType w:val="hybridMultilevel"/>
    <w:tmpl w:val="CBF86FE0"/>
    <w:lvl w:ilvl="0" w:tplc="57B6348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33594C"/>
    <w:multiLevelType w:val="hybridMultilevel"/>
    <w:tmpl w:val="7526BBB2"/>
    <w:lvl w:ilvl="0" w:tplc="162E61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4F067B"/>
    <w:multiLevelType w:val="hybridMultilevel"/>
    <w:tmpl w:val="4D74BB16"/>
    <w:lvl w:ilvl="0" w:tplc="F4645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15326F"/>
    <w:multiLevelType w:val="multilevel"/>
    <w:tmpl w:val="434E533C"/>
    <w:lvl w:ilvl="0">
      <w:start w:val="1"/>
      <w:numFmt w:val="decimal"/>
      <w:lvlText w:val="%1、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C3980"/>
    <w:multiLevelType w:val="hybridMultilevel"/>
    <w:tmpl w:val="717C093E"/>
    <w:lvl w:ilvl="0" w:tplc="3B2C8B0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C2438CC"/>
    <w:multiLevelType w:val="hybridMultilevel"/>
    <w:tmpl w:val="0EBCC7CA"/>
    <w:lvl w:ilvl="0" w:tplc="2FB0E6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6F2427"/>
    <w:multiLevelType w:val="multilevel"/>
    <w:tmpl w:val="4D74B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911B35"/>
    <w:multiLevelType w:val="hybridMultilevel"/>
    <w:tmpl w:val="D7849D68"/>
    <w:lvl w:ilvl="0" w:tplc="2BDE49B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b w:val="0"/>
        <w:sz w:val="21"/>
        <w:szCs w:val="21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4F2AC7"/>
    <w:multiLevelType w:val="hybridMultilevel"/>
    <w:tmpl w:val="075EEABE"/>
    <w:lvl w:ilvl="0" w:tplc="633EB6B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58C0752"/>
    <w:multiLevelType w:val="hybridMultilevel"/>
    <w:tmpl w:val="2F76261E"/>
    <w:lvl w:ilvl="0" w:tplc="6E5E73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E92B52"/>
    <w:multiLevelType w:val="hybridMultilevel"/>
    <w:tmpl w:val="DB3E6A30"/>
    <w:lvl w:ilvl="0" w:tplc="4C6C3346">
      <w:start w:val="1"/>
      <w:numFmt w:val="japaneseCounting"/>
      <w:lvlText w:val="（%1）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94BE0"/>
    <w:multiLevelType w:val="hybridMultilevel"/>
    <w:tmpl w:val="6C80E0DA"/>
    <w:lvl w:ilvl="0" w:tplc="A7805A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E526232"/>
    <w:multiLevelType w:val="hybridMultilevel"/>
    <w:tmpl w:val="7CD47532"/>
    <w:lvl w:ilvl="0" w:tplc="7C449884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5E357385"/>
    <w:multiLevelType w:val="hybridMultilevel"/>
    <w:tmpl w:val="416AC984"/>
    <w:lvl w:ilvl="0" w:tplc="2BDE49B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b w:val="0"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F9"/>
    <w:rsid w:val="000037F6"/>
    <w:rsid w:val="000151DC"/>
    <w:rsid w:val="000429F7"/>
    <w:rsid w:val="00044087"/>
    <w:rsid w:val="00044A0D"/>
    <w:rsid w:val="0005136F"/>
    <w:rsid w:val="000555F9"/>
    <w:rsid w:val="00094316"/>
    <w:rsid w:val="000A170F"/>
    <w:rsid w:val="000A3180"/>
    <w:rsid w:val="000A4455"/>
    <w:rsid w:val="000A72ED"/>
    <w:rsid w:val="000B1997"/>
    <w:rsid w:val="000B20EA"/>
    <w:rsid w:val="000C46F9"/>
    <w:rsid w:val="000E2493"/>
    <w:rsid w:val="000E737A"/>
    <w:rsid w:val="000F0B55"/>
    <w:rsid w:val="00100A4B"/>
    <w:rsid w:val="00113976"/>
    <w:rsid w:val="00121FE6"/>
    <w:rsid w:val="001230EE"/>
    <w:rsid w:val="00130D8C"/>
    <w:rsid w:val="00136C68"/>
    <w:rsid w:val="001509F5"/>
    <w:rsid w:val="0017522D"/>
    <w:rsid w:val="001770D7"/>
    <w:rsid w:val="001A065A"/>
    <w:rsid w:val="001A78DA"/>
    <w:rsid w:val="001B058B"/>
    <w:rsid w:val="001B5F69"/>
    <w:rsid w:val="001C0CB4"/>
    <w:rsid w:val="001E49D5"/>
    <w:rsid w:val="001F2919"/>
    <w:rsid w:val="001F4789"/>
    <w:rsid w:val="001F6043"/>
    <w:rsid w:val="001F73DA"/>
    <w:rsid w:val="00224D60"/>
    <w:rsid w:val="002417AA"/>
    <w:rsid w:val="00276B90"/>
    <w:rsid w:val="0028516A"/>
    <w:rsid w:val="0029054C"/>
    <w:rsid w:val="0029089F"/>
    <w:rsid w:val="002C5251"/>
    <w:rsid w:val="002F073C"/>
    <w:rsid w:val="0030564D"/>
    <w:rsid w:val="003111E7"/>
    <w:rsid w:val="0031565C"/>
    <w:rsid w:val="00316989"/>
    <w:rsid w:val="00316DDF"/>
    <w:rsid w:val="003216B4"/>
    <w:rsid w:val="00327F06"/>
    <w:rsid w:val="003425A2"/>
    <w:rsid w:val="00354898"/>
    <w:rsid w:val="00355A41"/>
    <w:rsid w:val="00374E68"/>
    <w:rsid w:val="003756A6"/>
    <w:rsid w:val="003775BE"/>
    <w:rsid w:val="00380D85"/>
    <w:rsid w:val="003876A0"/>
    <w:rsid w:val="00393C56"/>
    <w:rsid w:val="00393E40"/>
    <w:rsid w:val="003E5116"/>
    <w:rsid w:val="003F4CB5"/>
    <w:rsid w:val="00401B4F"/>
    <w:rsid w:val="004057F7"/>
    <w:rsid w:val="004105F0"/>
    <w:rsid w:val="00412B3D"/>
    <w:rsid w:val="00412DCA"/>
    <w:rsid w:val="00427F9B"/>
    <w:rsid w:val="00434D4C"/>
    <w:rsid w:val="00436729"/>
    <w:rsid w:val="004441B8"/>
    <w:rsid w:val="00446EC0"/>
    <w:rsid w:val="00447857"/>
    <w:rsid w:val="004675CC"/>
    <w:rsid w:val="004722DF"/>
    <w:rsid w:val="00472A74"/>
    <w:rsid w:val="004815BC"/>
    <w:rsid w:val="00493619"/>
    <w:rsid w:val="00497C70"/>
    <w:rsid w:val="004A3803"/>
    <w:rsid w:val="004B0C70"/>
    <w:rsid w:val="004D3030"/>
    <w:rsid w:val="004D5D78"/>
    <w:rsid w:val="004D7080"/>
    <w:rsid w:val="004D7F8B"/>
    <w:rsid w:val="004E4979"/>
    <w:rsid w:val="004E7FFD"/>
    <w:rsid w:val="00512CBA"/>
    <w:rsid w:val="00517CFC"/>
    <w:rsid w:val="00520182"/>
    <w:rsid w:val="00521743"/>
    <w:rsid w:val="005262F1"/>
    <w:rsid w:val="00531819"/>
    <w:rsid w:val="0053641F"/>
    <w:rsid w:val="00550D6D"/>
    <w:rsid w:val="005710C8"/>
    <w:rsid w:val="00571F1B"/>
    <w:rsid w:val="00573487"/>
    <w:rsid w:val="00576BFB"/>
    <w:rsid w:val="00597A57"/>
    <w:rsid w:val="005A55AA"/>
    <w:rsid w:val="005A6224"/>
    <w:rsid w:val="005B2B51"/>
    <w:rsid w:val="005C0F36"/>
    <w:rsid w:val="005C2288"/>
    <w:rsid w:val="005C5E88"/>
    <w:rsid w:val="005E66DD"/>
    <w:rsid w:val="006077D8"/>
    <w:rsid w:val="0061197E"/>
    <w:rsid w:val="006159EE"/>
    <w:rsid w:val="006222DC"/>
    <w:rsid w:val="0062488A"/>
    <w:rsid w:val="00641FBD"/>
    <w:rsid w:val="00646CEB"/>
    <w:rsid w:val="00656C89"/>
    <w:rsid w:val="006606F2"/>
    <w:rsid w:val="00672365"/>
    <w:rsid w:val="00687A1F"/>
    <w:rsid w:val="0069163B"/>
    <w:rsid w:val="00691D89"/>
    <w:rsid w:val="00695753"/>
    <w:rsid w:val="006B17DA"/>
    <w:rsid w:val="006B2B4E"/>
    <w:rsid w:val="006B7E51"/>
    <w:rsid w:val="006C5C78"/>
    <w:rsid w:val="006D246E"/>
    <w:rsid w:val="006E6BFE"/>
    <w:rsid w:val="007030D1"/>
    <w:rsid w:val="0072226E"/>
    <w:rsid w:val="0072611E"/>
    <w:rsid w:val="00731665"/>
    <w:rsid w:val="00732F05"/>
    <w:rsid w:val="00751833"/>
    <w:rsid w:val="007543D5"/>
    <w:rsid w:val="0076278D"/>
    <w:rsid w:val="00766A87"/>
    <w:rsid w:val="00771CD7"/>
    <w:rsid w:val="00777DFB"/>
    <w:rsid w:val="0079168A"/>
    <w:rsid w:val="007A2B7B"/>
    <w:rsid w:val="007A5F0B"/>
    <w:rsid w:val="007B2060"/>
    <w:rsid w:val="007B631D"/>
    <w:rsid w:val="007C1118"/>
    <w:rsid w:val="007C6E93"/>
    <w:rsid w:val="007D34E0"/>
    <w:rsid w:val="007E189C"/>
    <w:rsid w:val="007E1CBA"/>
    <w:rsid w:val="0081030F"/>
    <w:rsid w:val="00826274"/>
    <w:rsid w:val="00830B6B"/>
    <w:rsid w:val="008445EA"/>
    <w:rsid w:val="00844F4A"/>
    <w:rsid w:val="008470E3"/>
    <w:rsid w:val="008609D4"/>
    <w:rsid w:val="00865725"/>
    <w:rsid w:val="008664D5"/>
    <w:rsid w:val="008833D6"/>
    <w:rsid w:val="00890662"/>
    <w:rsid w:val="008907F9"/>
    <w:rsid w:val="00890FAE"/>
    <w:rsid w:val="00896563"/>
    <w:rsid w:val="0089678B"/>
    <w:rsid w:val="008C45F9"/>
    <w:rsid w:val="008D6225"/>
    <w:rsid w:val="008E6806"/>
    <w:rsid w:val="008E7F45"/>
    <w:rsid w:val="008F4CFF"/>
    <w:rsid w:val="008F74EB"/>
    <w:rsid w:val="00912D18"/>
    <w:rsid w:val="00921A51"/>
    <w:rsid w:val="00926E5E"/>
    <w:rsid w:val="00943C3B"/>
    <w:rsid w:val="009471AC"/>
    <w:rsid w:val="00961B44"/>
    <w:rsid w:val="00973436"/>
    <w:rsid w:val="009749D6"/>
    <w:rsid w:val="0099518D"/>
    <w:rsid w:val="009C2B18"/>
    <w:rsid w:val="009D3063"/>
    <w:rsid w:val="009D6DAA"/>
    <w:rsid w:val="009D73B3"/>
    <w:rsid w:val="009E0A1C"/>
    <w:rsid w:val="009E0EC4"/>
    <w:rsid w:val="009E27DA"/>
    <w:rsid w:val="009E47BB"/>
    <w:rsid w:val="009E5A2D"/>
    <w:rsid w:val="009F5373"/>
    <w:rsid w:val="00A05F65"/>
    <w:rsid w:val="00A12D76"/>
    <w:rsid w:val="00A16E17"/>
    <w:rsid w:val="00A239FD"/>
    <w:rsid w:val="00A240DD"/>
    <w:rsid w:val="00A248D2"/>
    <w:rsid w:val="00A309AF"/>
    <w:rsid w:val="00A47B75"/>
    <w:rsid w:val="00A50383"/>
    <w:rsid w:val="00A53BAB"/>
    <w:rsid w:val="00A61921"/>
    <w:rsid w:val="00A62B50"/>
    <w:rsid w:val="00A63560"/>
    <w:rsid w:val="00A7414D"/>
    <w:rsid w:val="00A80910"/>
    <w:rsid w:val="00A83094"/>
    <w:rsid w:val="00AA6FEC"/>
    <w:rsid w:val="00AC6219"/>
    <w:rsid w:val="00AD27A3"/>
    <w:rsid w:val="00AE06A8"/>
    <w:rsid w:val="00AE14F8"/>
    <w:rsid w:val="00AE1E8D"/>
    <w:rsid w:val="00AE2F55"/>
    <w:rsid w:val="00AE3567"/>
    <w:rsid w:val="00AE6687"/>
    <w:rsid w:val="00AF397A"/>
    <w:rsid w:val="00B125C5"/>
    <w:rsid w:val="00B26B4E"/>
    <w:rsid w:val="00B300EE"/>
    <w:rsid w:val="00B33B5E"/>
    <w:rsid w:val="00B357EC"/>
    <w:rsid w:val="00B4024B"/>
    <w:rsid w:val="00B64D26"/>
    <w:rsid w:val="00B64FD4"/>
    <w:rsid w:val="00B65B08"/>
    <w:rsid w:val="00B75CDC"/>
    <w:rsid w:val="00B7773C"/>
    <w:rsid w:val="00B81994"/>
    <w:rsid w:val="00B82DAB"/>
    <w:rsid w:val="00B920C3"/>
    <w:rsid w:val="00BA0B3C"/>
    <w:rsid w:val="00BB042C"/>
    <w:rsid w:val="00BB226F"/>
    <w:rsid w:val="00BB5FC9"/>
    <w:rsid w:val="00BD1A52"/>
    <w:rsid w:val="00BD2BC1"/>
    <w:rsid w:val="00BD320D"/>
    <w:rsid w:val="00BE1695"/>
    <w:rsid w:val="00BE5F7E"/>
    <w:rsid w:val="00C017F1"/>
    <w:rsid w:val="00C07475"/>
    <w:rsid w:val="00C077C1"/>
    <w:rsid w:val="00C14627"/>
    <w:rsid w:val="00C17851"/>
    <w:rsid w:val="00C2149C"/>
    <w:rsid w:val="00C2697F"/>
    <w:rsid w:val="00C371FA"/>
    <w:rsid w:val="00C37AA2"/>
    <w:rsid w:val="00C722A7"/>
    <w:rsid w:val="00C8125D"/>
    <w:rsid w:val="00C833DD"/>
    <w:rsid w:val="00C84605"/>
    <w:rsid w:val="00C87068"/>
    <w:rsid w:val="00C95EEC"/>
    <w:rsid w:val="00CA6EE7"/>
    <w:rsid w:val="00CB16FE"/>
    <w:rsid w:val="00CB2F58"/>
    <w:rsid w:val="00CB444F"/>
    <w:rsid w:val="00CB56A8"/>
    <w:rsid w:val="00CB5ED3"/>
    <w:rsid w:val="00CC1831"/>
    <w:rsid w:val="00CC2EEC"/>
    <w:rsid w:val="00CC31B5"/>
    <w:rsid w:val="00CC4569"/>
    <w:rsid w:val="00CC4B45"/>
    <w:rsid w:val="00CF032B"/>
    <w:rsid w:val="00CF1186"/>
    <w:rsid w:val="00CF1AA0"/>
    <w:rsid w:val="00D02748"/>
    <w:rsid w:val="00D1487C"/>
    <w:rsid w:val="00D21862"/>
    <w:rsid w:val="00D223BD"/>
    <w:rsid w:val="00D34CAA"/>
    <w:rsid w:val="00D41233"/>
    <w:rsid w:val="00D45AEE"/>
    <w:rsid w:val="00D46806"/>
    <w:rsid w:val="00D72556"/>
    <w:rsid w:val="00D73635"/>
    <w:rsid w:val="00D74EB1"/>
    <w:rsid w:val="00D755A8"/>
    <w:rsid w:val="00D82C05"/>
    <w:rsid w:val="00D90633"/>
    <w:rsid w:val="00DA2827"/>
    <w:rsid w:val="00DB7A37"/>
    <w:rsid w:val="00DC187D"/>
    <w:rsid w:val="00DD2471"/>
    <w:rsid w:val="00DD4D36"/>
    <w:rsid w:val="00DE4BBA"/>
    <w:rsid w:val="00DF5ED2"/>
    <w:rsid w:val="00DF603E"/>
    <w:rsid w:val="00E13035"/>
    <w:rsid w:val="00E17F5E"/>
    <w:rsid w:val="00E221CF"/>
    <w:rsid w:val="00E31874"/>
    <w:rsid w:val="00E4475A"/>
    <w:rsid w:val="00E4726E"/>
    <w:rsid w:val="00E725F9"/>
    <w:rsid w:val="00E851DA"/>
    <w:rsid w:val="00E932B3"/>
    <w:rsid w:val="00E94D4E"/>
    <w:rsid w:val="00E96CA9"/>
    <w:rsid w:val="00EA1FCB"/>
    <w:rsid w:val="00EB07D4"/>
    <w:rsid w:val="00ED1A4B"/>
    <w:rsid w:val="00ED735D"/>
    <w:rsid w:val="00EE5CAF"/>
    <w:rsid w:val="00F00ADE"/>
    <w:rsid w:val="00F121B8"/>
    <w:rsid w:val="00F16736"/>
    <w:rsid w:val="00F253C0"/>
    <w:rsid w:val="00F34336"/>
    <w:rsid w:val="00F5012D"/>
    <w:rsid w:val="00F61C29"/>
    <w:rsid w:val="00F65E8A"/>
    <w:rsid w:val="00F93FD6"/>
    <w:rsid w:val="00F95280"/>
    <w:rsid w:val="00FA3863"/>
    <w:rsid w:val="00FA48AF"/>
    <w:rsid w:val="00FB273F"/>
    <w:rsid w:val="00FB4ED9"/>
    <w:rsid w:val="00FC5F05"/>
    <w:rsid w:val="00FD043C"/>
    <w:rsid w:val="00FD1281"/>
    <w:rsid w:val="00FD1F63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rsid w:val="001C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C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F6043"/>
    <w:rPr>
      <w:color w:val="0000FF"/>
      <w:u w:val="single"/>
    </w:rPr>
  </w:style>
  <w:style w:type="paragraph" w:styleId="a7">
    <w:name w:val="Normal (Web)"/>
    <w:basedOn w:val="a"/>
    <w:rsid w:val="001F6043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1F6043"/>
    <w:rPr>
      <w:b/>
      <w:bCs/>
    </w:rPr>
  </w:style>
  <w:style w:type="paragraph" w:styleId="a9">
    <w:name w:val="List Paragraph"/>
    <w:basedOn w:val="a"/>
    <w:uiPriority w:val="34"/>
    <w:qFormat/>
    <w:rsid w:val="00393E40"/>
    <w:pPr>
      <w:widowControl/>
      <w:spacing w:after="100" w:afterAutospacing="1"/>
      <w:ind w:firstLineChars="200" w:firstLine="420"/>
      <w:jc w:val="left"/>
    </w:pPr>
    <w:rPr>
      <w:rFonts w:ascii="黑体" w:eastAsia="黑体" w:hAnsi="宋体" w:cs="宋体"/>
      <w:color w:val="FFFFCC"/>
      <w:kern w:val="0"/>
      <w:sz w:val="20"/>
      <w:szCs w:val="20"/>
    </w:rPr>
  </w:style>
  <w:style w:type="character" w:styleId="aa">
    <w:name w:val="annotation reference"/>
    <w:semiHidden/>
    <w:rsid w:val="00B357EC"/>
    <w:rPr>
      <w:sz w:val="21"/>
      <w:szCs w:val="21"/>
    </w:rPr>
  </w:style>
  <w:style w:type="paragraph" w:styleId="ab">
    <w:name w:val="annotation text"/>
    <w:basedOn w:val="a"/>
    <w:semiHidden/>
    <w:rsid w:val="00B357EC"/>
    <w:pPr>
      <w:jc w:val="left"/>
    </w:pPr>
  </w:style>
  <w:style w:type="paragraph" w:styleId="ac">
    <w:name w:val="annotation subject"/>
    <w:basedOn w:val="ab"/>
    <w:next w:val="ab"/>
    <w:semiHidden/>
    <w:rsid w:val="00B35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gan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>PAIG-IT</Company>
  <LinksUpToDate>false</LinksUpToDate>
  <CharactersWithSpaces>1842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http://www.pingan.com.cn/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liuhaitao</dc:creator>
  <cp:lastModifiedBy>localadmin</cp:lastModifiedBy>
  <cp:revision>2</cp:revision>
  <cp:lastPrinted>2010-06-08T03:45:00Z</cp:lastPrinted>
  <dcterms:created xsi:type="dcterms:W3CDTF">2016-04-26T08:11:00Z</dcterms:created>
  <dcterms:modified xsi:type="dcterms:W3CDTF">2016-04-26T08:11:00Z</dcterms:modified>
</cp:coreProperties>
</file>